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D40687" w14:textId="489E2F53" w:rsidR="00D41253" w:rsidRPr="00B46756" w:rsidRDefault="00B46756">
      <w:pPr>
        <w:rPr>
          <w:sz w:val="28"/>
          <w:szCs w:val="28"/>
        </w:rPr>
      </w:pPr>
      <w:r w:rsidRPr="00B46756">
        <w:rPr>
          <w:sz w:val="28"/>
          <w:szCs w:val="28"/>
        </w:rPr>
        <w:t>London TravelWatch</w:t>
      </w:r>
    </w:p>
    <w:p w14:paraId="124C4BE1" w14:textId="2AC8581F" w:rsidR="00B46756" w:rsidRPr="00B46756" w:rsidRDefault="00B46756">
      <w:pPr>
        <w:rPr>
          <w:sz w:val="28"/>
          <w:szCs w:val="28"/>
        </w:rPr>
      </w:pPr>
      <w:r w:rsidRPr="00B46756">
        <w:rPr>
          <w:sz w:val="28"/>
          <w:szCs w:val="28"/>
        </w:rPr>
        <w:t>Annual review 2024 / 2025</w:t>
      </w:r>
    </w:p>
    <w:p w14:paraId="0367A193" w14:textId="77777777" w:rsidR="00B46756" w:rsidRPr="00B46756" w:rsidRDefault="00B46756" w:rsidP="00B46756">
      <w:r w:rsidRPr="00B46756">
        <w:t>About London TravelWatch</w:t>
      </w:r>
    </w:p>
    <w:p w14:paraId="39AE2D3D" w14:textId="77777777" w:rsidR="00B46756" w:rsidRDefault="00B46756" w:rsidP="00B46756">
      <w:r>
        <w:t xml:space="preserve">London TravelWatch speaks up for all those who use the bus, Underground and rail services in and around the city as well as users of Dial-a-Ride, trams, taxis, cable cars and river transport, and those who walk, wheel and cycle. Our remit also covers matters related to the capital’s principal road network. </w:t>
      </w:r>
    </w:p>
    <w:p w14:paraId="29AFCD10" w14:textId="77777777" w:rsidR="00B46756" w:rsidRDefault="00B46756" w:rsidP="00B46756">
      <w:r>
        <w:t xml:space="preserve">We campaign for improvements to the transport system and act as a voice for those who use public transport but whose views might not always be heard. </w:t>
      </w:r>
    </w:p>
    <w:p w14:paraId="31D5AEC2" w14:textId="69C9E369" w:rsidR="00B46756" w:rsidRDefault="00B46756" w:rsidP="00B46756">
      <w:r>
        <w:t>We also deal with about 1,000 appeals a year from people who are unhappy with the response from their transport provider to a complaint.</w:t>
      </w:r>
    </w:p>
    <w:p w14:paraId="012627F6" w14:textId="77777777" w:rsidR="00B46756" w:rsidRDefault="00B46756">
      <w:r>
        <w:br w:type="page"/>
      </w:r>
    </w:p>
    <w:p w14:paraId="4599149B" w14:textId="77777777" w:rsidR="00B46756" w:rsidRDefault="00B46756" w:rsidP="00B46756">
      <w:r>
        <w:lastRenderedPageBreak/>
        <w:t>Tricia Hayes, Chair</w:t>
      </w:r>
    </w:p>
    <w:p w14:paraId="1CB847D1" w14:textId="77777777" w:rsidR="00B46756" w:rsidRDefault="00B46756" w:rsidP="00B46756">
      <w:r>
        <w:t>I’m delighted to introduce this annual review at the end of what has been my first full year as Chair of London TravelWatch – and as we mark London TravelWatch’s 25th year in 2025.</w:t>
      </w:r>
    </w:p>
    <w:p w14:paraId="18318BB8" w14:textId="77777777" w:rsidR="00B46756" w:rsidRDefault="00B46756" w:rsidP="00B46756">
      <w:r>
        <w:t>2024/25 has been a big year for public policy not just in London but in the wider UK and around the world. Through it all, the committed team at London TravelWatch has been a powerful voice for all those who travel in London. We also welcomed three new members – Eddie, Lara and Rick – to our diverse and dynamic Board.</w:t>
      </w:r>
    </w:p>
    <w:p w14:paraId="3A505036" w14:textId="77777777" w:rsidR="00B46756" w:rsidRDefault="00B46756" w:rsidP="00B46756">
      <w:r>
        <w:t>This review represents only the highlights of an intense year of work by both Board and team, and I am very proud of all they have achieved. I am so grateful to everyone for the passion and professionalism that they bring to our work.</w:t>
      </w:r>
    </w:p>
    <w:p w14:paraId="3622056E" w14:textId="77777777" w:rsidR="00B46756" w:rsidRDefault="00B46756" w:rsidP="00B46756">
      <w:r>
        <w:t>Michael Roberts, CEO</w:t>
      </w:r>
    </w:p>
    <w:p w14:paraId="52371052" w14:textId="77777777" w:rsidR="00B46756" w:rsidRDefault="00B46756" w:rsidP="00B46756">
      <w:r>
        <w:t>It has been another busy 12 months carrying out our vital role as the independent statutory watchdog for the travelling public in London.</w:t>
      </w:r>
    </w:p>
    <w:p w14:paraId="543645A2" w14:textId="77777777" w:rsidR="00B46756" w:rsidRDefault="00B46756" w:rsidP="00B46756">
      <w:r>
        <w:t>Alongside our work managing appeals from people unhappy with how transport providers have dealt with their complaints, our advocacy has made an impact in different ways.</w:t>
      </w:r>
    </w:p>
    <w:p w14:paraId="239B145D" w14:textId="77777777" w:rsidR="00B46756" w:rsidRDefault="00B46756" w:rsidP="00B46756">
      <w:r>
        <w:t>Through our latest published insights on buses and on digital exclusion, the use of our convening power on personal security, and highlighting the problems encountered by rail passengers at London Euston, we have campaigned for a better transport experience in the capital.</w:t>
      </w:r>
    </w:p>
    <w:p w14:paraId="4AEC33ED" w14:textId="77777777" w:rsidR="00B46756" w:rsidRDefault="00B46756" w:rsidP="00B46756">
      <w:r>
        <w:t>2024/25 has also seen us do more in holding Transport for London (TfL) to account – directly through more active and structured engagement with TfL’s senior leadership, and through our support for the important work of the London Assembly.</w:t>
      </w:r>
    </w:p>
    <w:p w14:paraId="7101B6AC" w14:textId="31A55A00" w:rsidR="00B46756" w:rsidRDefault="00B46756" w:rsidP="00B46756">
      <w:r>
        <w:t>Our work at London TravelWatch remains as relevant as ever and I look forward to continuing to make a positive difference in the year ahead.</w:t>
      </w:r>
    </w:p>
    <w:p w14:paraId="2F7A871F" w14:textId="77777777" w:rsidR="00B46756" w:rsidRDefault="00B46756">
      <w:r>
        <w:br w:type="page"/>
      </w:r>
    </w:p>
    <w:p w14:paraId="59CB005A" w14:textId="6CAEE471" w:rsidR="00B46756" w:rsidRDefault="00B46756" w:rsidP="00B46756">
      <w:pPr>
        <w:rPr>
          <w:b/>
          <w:bCs/>
        </w:rPr>
      </w:pPr>
      <w:r w:rsidRPr="00B46756">
        <w:rPr>
          <w:b/>
          <w:bCs/>
        </w:rPr>
        <w:lastRenderedPageBreak/>
        <w:t xml:space="preserve">Key campaigning achievements </w:t>
      </w:r>
    </w:p>
    <w:p w14:paraId="134A0F2E" w14:textId="4FD3B3BB" w:rsidR="00B46756" w:rsidRDefault="00B46756" w:rsidP="00B46756">
      <w:pPr>
        <w:rPr>
          <w:b/>
          <w:bCs/>
        </w:rPr>
      </w:pPr>
      <w:r>
        <w:rPr>
          <w:b/>
          <w:bCs/>
        </w:rPr>
        <w:t>The next stop</w:t>
      </w:r>
    </w:p>
    <w:p w14:paraId="4C5C1FE5" w14:textId="77777777" w:rsidR="00B46756" w:rsidRDefault="00B46756" w:rsidP="00B46756">
      <w:r>
        <w:t xml:space="preserve">London’s buses are the cheapest and most accessible form of public transport in the </w:t>
      </w:r>
      <w:proofErr w:type="gramStart"/>
      <w:r>
        <w:t>capital, and</w:t>
      </w:r>
      <w:proofErr w:type="gramEnd"/>
      <w:r>
        <w:t xml:space="preserve"> are a lifeline to the many people who use them.</w:t>
      </w:r>
    </w:p>
    <w:p w14:paraId="12CFE5D5" w14:textId="77777777" w:rsidR="00B46756" w:rsidRDefault="00B46756" w:rsidP="00B46756">
      <w:r>
        <w:t xml:space="preserve">Published in November 2024, our bus report drew on a range of data and interviews to highlight problems people face when using the bus - and indeed why they might choose not to use the bus. </w:t>
      </w:r>
    </w:p>
    <w:p w14:paraId="380E601E" w14:textId="77777777" w:rsidR="00B46756" w:rsidRDefault="00B46756" w:rsidP="00B46756">
      <w:r>
        <w:t>The report was covered by a range of media outlets including The Standard, BBC News and The Times. We will hold TfL to our challenge that they produce, by summer 2025, a compelling programme to address the challenges identified in our report.</w:t>
      </w:r>
    </w:p>
    <w:p w14:paraId="1A8A2A21" w14:textId="77777777" w:rsidR="00B46756" w:rsidRDefault="00B46756" w:rsidP="00B46756">
      <w:r>
        <w:t>Key findings</w:t>
      </w:r>
    </w:p>
    <w:p w14:paraId="3E9EF997" w14:textId="77777777" w:rsidR="00B46756" w:rsidRDefault="00B46756" w:rsidP="00B46756">
      <w:r>
        <w:t>Slow journey times were the main issue that stopped people using buses more frequently. Lack of reliability, poor communication and an unpleasant journey environment – such as dirty buses and overcrowding – were also highlighted as problems for passengers.</w:t>
      </w:r>
    </w:p>
    <w:p w14:paraId="099C9F0C" w14:textId="77777777" w:rsidR="00B46756" w:rsidRDefault="00B46756" w:rsidP="00B46756">
      <w:r>
        <w:t>The top three things that respondents said would encourage them to use the bus more were more regular buses, shorter journey times and more bus routes.</w:t>
      </w:r>
    </w:p>
    <w:p w14:paraId="66CEC495" w14:textId="77777777" w:rsidR="00B46756" w:rsidRDefault="00B46756" w:rsidP="00B46756">
      <w:r>
        <w:t>Our report outlined five recommendations to help improve London’s bus service</w:t>
      </w:r>
    </w:p>
    <w:p w14:paraId="4CC9E0B6" w14:textId="77777777" w:rsidR="00B46756" w:rsidRDefault="00B46756" w:rsidP="00B46756">
      <w:r>
        <w:t>&gt; Improving bus operations</w:t>
      </w:r>
    </w:p>
    <w:p w14:paraId="77BE8041" w14:textId="77777777" w:rsidR="00B46756" w:rsidRDefault="00B46756" w:rsidP="00B46756">
      <w:r>
        <w:t>&gt; Enhancing passenger information and communications</w:t>
      </w:r>
    </w:p>
    <w:p w14:paraId="624B2B28" w14:textId="77777777" w:rsidR="00B46756" w:rsidRDefault="00B46756" w:rsidP="00B46756">
      <w:r>
        <w:t>&gt; Improving the overall experience for bus passengers</w:t>
      </w:r>
    </w:p>
    <w:p w14:paraId="78C38CF2" w14:textId="77777777" w:rsidR="00B46756" w:rsidRDefault="00B46756" w:rsidP="00B46756">
      <w:r>
        <w:t>&gt; Strengthening collaboration between boroughs and TfL</w:t>
      </w:r>
    </w:p>
    <w:p w14:paraId="72C56C6F" w14:textId="010323F1" w:rsidR="00B46756" w:rsidRPr="00B46756" w:rsidRDefault="00B46756" w:rsidP="00B46756">
      <w:r>
        <w:t>&gt; Continuing to promote innovation</w:t>
      </w:r>
    </w:p>
    <w:p w14:paraId="0728572F" w14:textId="70868A1F" w:rsidR="00B46756" w:rsidRDefault="00B46756">
      <w:r>
        <w:br w:type="page"/>
      </w:r>
    </w:p>
    <w:p w14:paraId="201C03D1" w14:textId="77777777" w:rsidR="00B46756" w:rsidRPr="00B46756" w:rsidRDefault="00B46756" w:rsidP="00B46756">
      <w:pPr>
        <w:rPr>
          <w:b/>
          <w:bCs/>
        </w:rPr>
      </w:pPr>
      <w:r w:rsidRPr="00B46756">
        <w:rPr>
          <w:b/>
          <w:bCs/>
        </w:rPr>
        <w:lastRenderedPageBreak/>
        <w:t>The Euston rush</w:t>
      </w:r>
    </w:p>
    <w:p w14:paraId="6DCB30A1" w14:textId="77777777" w:rsidR="00B46756" w:rsidRDefault="00B46756" w:rsidP="00B46756">
      <w:r>
        <w:t>Euston station – London’s main rail gateway to four of the UK’s largest cities – has long been a source of concern, but its failure to cope at times of service disruption in 2024 led us to speak out in October about the risks to passengers due to overcrowding at the station.</w:t>
      </w:r>
    </w:p>
    <w:p w14:paraId="0062933A" w14:textId="77777777" w:rsidR="00B46756" w:rsidRDefault="00B46756" w:rsidP="00B46756">
      <w:r>
        <w:t>Network Rail and the Secretary of State for Transport within days committed to a five-point action plan to improve the customer experience at Euston. Positive measures included longer lead times to board trains, better wayfinding signage, a pause on using the main concourse information screen for advertisements and modest changes to the station itself.</w:t>
      </w:r>
    </w:p>
    <w:p w14:paraId="746DC298" w14:textId="46A06EB4" w:rsidR="00B46756" w:rsidRDefault="00B46756" w:rsidP="00B46756">
      <w:r>
        <w:t>The plan was meant only as a first step towards making things better at the station and London TravelWatch will continue to engage with the rail industry to sustain and build on the progress made so far.</w:t>
      </w:r>
    </w:p>
    <w:p w14:paraId="13C3CB68" w14:textId="77777777" w:rsidR="00B46756" w:rsidRDefault="00B46756">
      <w:r>
        <w:br w:type="page"/>
      </w:r>
    </w:p>
    <w:p w14:paraId="1F2785FD" w14:textId="77777777" w:rsidR="00B46756" w:rsidRDefault="00B46756" w:rsidP="00B46756">
      <w:r>
        <w:lastRenderedPageBreak/>
        <w:t>Logged out</w:t>
      </w:r>
    </w:p>
    <w:p w14:paraId="079164F5" w14:textId="3DC08E7F" w:rsidR="00B46756" w:rsidRPr="00B46756" w:rsidRDefault="00B46756" w:rsidP="00B46756">
      <w:r w:rsidRPr="00B46756">
        <w:t xml:space="preserve">Our 2023 report </w:t>
      </w:r>
      <w:r w:rsidRPr="00B46756">
        <w:rPr>
          <w:b/>
          <w:bCs/>
        </w:rPr>
        <w:t>Left behind Londoners</w:t>
      </w:r>
      <w:r w:rsidRPr="00B46756">
        <w:t xml:space="preserve"> found that an increasing reliance on digital technology is leaving many people behind and making travelling on public transport increasingly difficult for people who might be digitally excluded or disadvantaged. </w:t>
      </w:r>
    </w:p>
    <w:p w14:paraId="6FDAC0A6" w14:textId="77777777" w:rsidR="00B46756" w:rsidRPr="00B46756" w:rsidRDefault="00B46756" w:rsidP="00B46756">
      <w:r w:rsidRPr="00B46756">
        <w:t>In March 2025 we published new research which found that only partial progress has been made by transport providers since our previous report. One striking finding was the disparity between the higher cost of buying a paper ticket compared with the cost of tapping in and out at the ticket barriers.</w:t>
      </w:r>
    </w:p>
    <w:p w14:paraId="361DA29B" w14:textId="77777777" w:rsidR="00B46756" w:rsidRPr="00B46756" w:rsidRDefault="00B46756" w:rsidP="00B46756">
      <w:r w:rsidRPr="00B46756">
        <w:t>London TravelWatch will be engaging with operators following our latest report, encouraging them to act on our findings and to share best practice in developing a consistent approach to tackling digital exclusion and disadvantage.</w:t>
      </w:r>
    </w:p>
    <w:p w14:paraId="0D992155" w14:textId="4A4AF604" w:rsidR="00B46756" w:rsidRDefault="00B46756">
      <w:r>
        <w:br w:type="page"/>
      </w:r>
    </w:p>
    <w:p w14:paraId="6380F6B3" w14:textId="77777777" w:rsidR="00B46756" w:rsidRPr="00B46756" w:rsidRDefault="00B46756" w:rsidP="00B46756">
      <w:r w:rsidRPr="00B46756">
        <w:rPr>
          <w:b/>
          <w:bCs/>
        </w:rPr>
        <w:lastRenderedPageBreak/>
        <w:t>Personal security summit</w:t>
      </w:r>
    </w:p>
    <w:p w14:paraId="37F04E3E" w14:textId="77777777" w:rsidR="00B46756" w:rsidRPr="00B46756" w:rsidRDefault="00B46756" w:rsidP="00B46756">
      <w:r w:rsidRPr="00B46756">
        <w:t xml:space="preserve">Our summit, held jointly with TfL in November 2024, was the first of its kind in bringing together key stakeholders and community organisations to discuss transport and personal security. </w:t>
      </w:r>
    </w:p>
    <w:p w14:paraId="42E951A6" w14:textId="46167BE8" w:rsidR="00B46756" w:rsidRPr="00B46756" w:rsidRDefault="00B46756" w:rsidP="00B46756">
      <w:r w:rsidRPr="00B46756">
        <w:t>Addressed by Commissioner Andy Lord and Deputy Mayor Seb Dance, it enabled us to look at progress made since our 2022 report on the topic and to consider what the next phase of work might be, sparking many interesting ideas on the day.</w:t>
      </w:r>
    </w:p>
    <w:p w14:paraId="0BEE135E" w14:textId="77777777" w:rsidR="00B46756" w:rsidRPr="00B46756" w:rsidRDefault="00B46756" w:rsidP="00B46756">
      <w:r w:rsidRPr="00B46756">
        <w:t xml:space="preserve">We know more needs to be done in terms of the support given to those who experience abuse and harassment while travelling. Far too often people don’t report if they see or experience sexual harassment, hate crime or hate encounters when travelling. We really want to understand what the barriers are to this and, most importantly, what we can do to remove them. </w:t>
      </w:r>
    </w:p>
    <w:p w14:paraId="4769AA41" w14:textId="4B7A7966" w:rsidR="00B46756" w:rsidRDefault="00B46756" w:rsidP="00B46756">
      <w:r w:rsidRPr="00B46756">
        <w:t xml:space="preserve">We also want to work with stakeholders to make sure this process can be made easier and clearer, as well as offering alternatives so people can choose what support and reporting function works best for them. </w:t>
      </w:r>
    </w:p>
    <w:p w14:paraId="349029CD" w14:textId="77777777" w:rsidR="00B46756" w:rsidRDefault="00B46756">
      <w:r>
        <w:br w:type="page"/>
      </w:r>
    </w:p>
    <w:p w14:paraId="356D52A6" w14:textId="77777777" w:rsidR="00B46756" w:rsidRPr="00B46756" w:rsidRDefault="00B46756" w:rsidP="00B46756">
      <w:r w:rsidRPr="00B46756">
        <w:rPr>
          <w:b/>
          <w:bCs/>
        </w:rPr>
        <w:lastRenderedPageBreak/>
        <w:t>Other highlights</w:t>
      </w:r>
    </w:p>
    <w:p w14:paraId="6355DB48" w14:textId="77777777" w:rsidR="00B46756" w:rsidRPr="00B46756" w:rsidRDefault="00B46756" w:rsidP="00B46756">
      <w:r w:rsidRPr="00B46756">
        <w:rPr>
          <w:b/>
          <w:bCs/>
        </w:rPr>
        <w:t>Encouraging TfL to aim higher in its customer strategy</w:t>
      </w:r>
    </w:p>
    <w:p w14:paraId="53C3F89D" w14:textId="77777777" w:rsidR="00B46756" w:rsidRPr="00B46756" w:rsidRDefault="00B46756" w:rsidP="00B46756">
      <w:r w:rsidRPr="00B46756">
        <w:t xml:space="preserve">Fewer than six in ten Londoners say that TfL cares for its customers – a better survey score than in past years but, as TfL itself recognises, not as high as it should be. </w:t>
      </w:r>
    </w:p>
    <w:p w14:paraId="20257162" w14:textId="77777777" w:rsidR="00B46756" w:rsidRPr="00B46756" w:rsidRDefault="00B46756" w:rsidP="00B46756">
      <w:r w:rsidRPr="00B46756">
        <w:t xml:space="preserve">Commissioner Andy Lord and his senior team have engaged positively with us on how they measure customer </w:t>
      </w:r>
      <w:proofErr w:type="gramStart"/>
      <w:r w:rsidRPr="00B46756">
        <w:t>sentiment</w:t>
      </w:r>
      <w:proofErr w:type="gramEnd"/>
      <w:r w:rsidRPr="00B46756">
        <w:t xml:space="preserve"> and we have encouraged them to aim for a higher score than their current target. We will look to influence TfL’s thinking on this topic as it prepares for publication of its next business plan later in 2025.</w:t>
      </w:r>
    </w:p>
    <w:p w14:paraId="3E55D3C7" w14:textId="77777777" w:rsidR="00B46756" w:rsidRPr="00B46756" w:rsidRDefault="00B46756" w:rsidP="00B46756">
      <w:r w:rsidRPr="00B46756">
        <w:rPr>
          <w:b/>
          <w:bCs/>
        </w:rPr>
        <w:t>Promoting more accessible transport</w:t>
      </w:r>
    </w:p>
    <w:p w14:paraId="651F39BC" w14:textId="3BB14B32" w:rsidR="00B46756" w:rsidRPr="00B46756" w:rsidRDefault="00B46756" w:rsidP="00B46756">
      <w:proofErr w:type="gramStart"/>
      <w:r w:rsidRPr="00B46756">
        <w:t>With regard to</w:t>
      </w:r>
      <w:proofErr w:type="gramEnd"/>
      <w:r w:rsidRPr="00B46756">
        <w:t xml:space="preserve"> the Elizabeth line, we urged TfL to address the large gap between platforms and trains at Ealing Broadway, and we brought together eight accessibility organisations to co-sign a letter to Network Rail calling for level boarding of services at Old Oak Common. </w:t>
      </w:r>
    </w:p>
    <w:p w14:paraId="79F6C6AC" w14:textId="77777777" w:rsidR="00B46756" w:rsidRPr="00B46756" w:rsidRDefault="00B46756" w:rsidP="00B46756">
      <w:r w:rsidRPr="00B46756">
        <w:t>We engaged with National Rail operators and regulators on issues such as the provision of Passenger Assist, the piloting of Welcome Points at stations, changes to operators’ Accessible Transport Policies and the accessibility audit of national rail stations in the London TravelWatch area. We also reviewed, with TfL, the first year of progress with its Equity in Motion strategy.</w:t>
      </w:r>
    </w:p>
    <w:p w14:paraId="03D648DD" w14:textId="77777777" w:rsidR="00B46756" w:rsidRPr="00B46756" w:rsidRDefault="00B46756" w:rsidP="00B46756">
      <w:r w:rsidRPr="00B46756">
        <w:rPr>
          <w:b/>
          <w:bCs/>
        </w:rPr>
        <w:t>Supporting the work of the London Assembly</w:t>
      </w:r>
    </w:p>
    <w:p w14:paraId="652F0584" w14:textId="77777777" w:rsidR="00B46756" w:rsidRPr="00B46756" w:rsidRDefault="00B46756" w:rsidP="00B46756">
      <w:r w:rsidRPr="00B46756">
        <w:t xml:space="preserve">We contributed to the Transport Committee’s review of the Mayor’s Transport Strategy, highlighting where the strategy was failing to meet its targets and calling for a more strategic approach to setting public transport fares in London. Our input to the initial stages of the Budget and Performance Committee’s review of TfL’s budget was reflected in the Committee’s subsequent letter to the </w:t>
      </w:r>
      <w:proofErr w:type="gramStart"/>
      <w:r w:rsidRPr="00B46756">
        <w:t>Mayor</w:t>
      </w:r>
      <w:proofErr w:type="gramEnd"/>
      <w:r w:rsidRPr="00B46756">
        <w:t xml:space="preserve"> about his proposed budget. We also followed up with TfL regarding concerns about the safety of bus operations raised during our attendance at the December meeting of the Transport Committee. </w:t>
      </w:r>
    </w:p>
    <w:p w14:paraId="7207F96F" w14:textId="77777777" w:rsidR="00B46756" w:rsidRPr="00B46756" w:rsidRDefault="00B46756" w:rsidP="00B46756">
      <w:r w:rsidRPr="00B46756">
        <w:rPr>
          <w:b/>
          <w:bCs/>
        </w:rPr>
        <w:t>Holding service providers to account</w:t>
      </w:r>
    </w:p>
    <w:p w14:paraId="595369D0" w14:textId="77777777" w:rsidR="00B46756" w:rsidRPr="00B46756" w:rsidRDefault="00B46756" w:rsidP="00B46756">
      <w:r w:rsidRPr="00B46756">
        <w:t xml:space="preserve">We used our programme of engagement with TfL (including the Commissioner) and key rail organisations in the London TravelWatch area (including train company and Network Rail route Managing Directors) to highlight concerns about service quality, including the performance of tube, bus and rail services. </w:t>
      </w:r>
    </w:p>
    <w:p w14:paraId="700F387C" w14:textId="77777777" w:rsidR="00B46756" w:rsidRPr="00B46756" w:rsidRDefault="00B46756" w:rsidP="00B46756">
      <w:r w:rsidRPr="00B46756">
        <w:t xml:space="preserve">We raised issues about the impact of September’s </w:t>
      </w:r>
      <w:proofErr w:type="spellStart"/>
      <w:r w:rsidRPr="00B46756">
        <w:t>cyber attack</w:t>
      </w:r>
      <w:proofErr w:type="spellEnd"/>
      <w:r w:rsidRPr="00B46756">
        <w:t xml:space="preserve"> on some TfL customers, such as Oyster photocard holders and Dial-a-Ride users. TfL responded by clarifying information about refunds for affected customers and about the restoration of services. And having highlighted how some passengers looking for </w:t>
      </w:r>
      <w:r w:rsidRPr="00B46756">
        <w:lastRenderedPageBreak/>
        <w:t>assistance found it hard to spot TfL staff at stations, we welcomed the launch in December of a more visible TfL uniform.</w:t>
      </w:r>
    </w:p>
    <w:p w14:paraId="7677880D" w14:textId="77777777" w:rsidR="00B46756" w:rsidRPr="00B46756" w:rsidRDefault="00B46756" w:rsidP="00B46756">
      <w:r w:rsidRPr="00B46756">
        <w:rPr>
          <w:b/>
          <w:bCs/>
        </w:rPr>
        <w:t>Helping shape transport policies affecting London</w:t>
      </w:r>
    </w:p>
    <w:p w14:paraId="2599A657" w14:textId="77777777" w:rsidR="00B46756" w:rsidRPr="00B46756" w:rsidRDefault="00B46756" w:rsidP="00B46756">
      <w:r w:rsidRPr="00B46756">
        <w:t>We responded to over 140 consultations relating to all modes of transport. This included proposals affecting 16 bus routes, the review of black cab fares and tariffs, and user charges for the Silvertown and Blackwall Tunnels. We submitted a response to the London Assembly Transport Committee inquiry into accessibility and inclusion, responded to the Department for Transport (DfT) consultation on an Integrated National Transport Strategy and engaged with the DfT during its consultation on proposals to reform the railways. We also took part in a range of fora, such as the Heathrow Area Transport Forum and TfL’s Healthy Streets Advisory Group.</w:t>
      </w:r>
    </w:p>
    <w:p w14:paraId="44BFCCEC" w14:textId="77777777" w:rsidR="00B46756" w:rsidRPr="00B46756" w:rsidRDefault="00B46756" w:rsidP="00B46756">
      <w:r w:rsidRPr="00B46756">
        <w:rPr>
          <w:b/>
          <w:bCs/>
        </w:rPr>
        <w:t xml:space="preserve">Alan Benson MBE </w:t>
      </w:r>
    </w:p>
    <w:p w14:paraId="19D05AF1" w14:textId="77777777" w:rsidR="00B46756" w:rsidRPr="00B46756" w:rsidRDefault="00B46756" w:rsidP="00B46756">
      <w:r w:rsidRPr="00B46756">
        <w:t xml:space="preserve">In October 2024, disabled rights campaigner and former London TravelWatch Deputy Chair Alan Benson was awarded a posthumous Lifetime Achievement Award at the Transport Times National Transport Awards. Alan’s wife Yvonne is pictured collecting the award on his behalf. </w:t>
      </w:r>
    </w:p>
    <w:p w14:paraId="693D9D2D" w14:textId="59F59880" w:rsidR="00B46756" w:rsidRDefault="00B46756" w:rsidP="00B46756">
      <w:r w:rsidRPr="00B46756">
        <w:t xml:space="preserve">Alan’s tireless work campaigning for accessible transport in London was also recognised during the year with a plaque at Paddington station, unveiled by TfL and Deputy Mayor Seb Dance. </w:t>
      </w:r>
    </w:p>
    <w:p w14:paraId="3DE8424A" w14:textId="77777777" w:rsidR="00B46756" w:rsidRDefault="00B46756">
      <w:r>
        <w:br w:type="page"/>
      </w:r>
    </w:p>
    <w:p w14:paraId="75E7C368" w14:textId="143B22C0" w:rsidR="00B46756" w:rsidRPr="00B46756" w:rsidRDefault="00B46756" w:rsidP="00B46756">
      <w:r w:rsidRPr="00B46756">
        <w:rPr>
          <w:b/>
          <w:bCs/>
        </w:rPr>
        <w:lastRenderedPageBreak/>
        <w:t>Casework</w:t>
      </w:r>
    </w:p>
    <w:p w14:paraId="574065B7" w14:textId="77777777" w:rsidR="00B46756" w:rsidRPr="00B46756" w:rsidRDefault="00B46756" w:rsidP="00B46756">
      <w:r w:rsidRPr="00B46756">
        <w:t>Our dedicated casework team takes forward about 1,000 appeals a year from people who are unhappy with the response they have received from their transport provider to a complaint. We manage appeals for London as well as on behalf of our sister company, Transport Focus. The most common topics we deal with are around issues with railways, Oyster and contactless payments, and Eurostar.</w:t>
      </w:r>
    </w:p>
    <w:p w14:paraId="5C8AFDE9" w14:textId="77777777" w:rsidR="00B46756" w:rsidRPr="00B46756" w:rsidRDefault="00B46756" w:rsidP="00B46756">
      <w:r w:rsidRPr="00B46756">
        <w:t>This year, the team resolved 960 appeals, 75 percent of which resulted in an improved outcome for the passenger. All those who appeal are invited to complete an anonymised satisfaction survey, and this year 75 percent provided positive feedback about the service they had received. The team also responded to six Freedom of Information requests.</w:t>
      </w:r>
    </w:p>
    <w:p w14:paraId="5B3BCB14" w14:textId="77777777" w:rsidR="00B46756" w:rsidRPr="00B46756" w:rsidRDefault="00B46756" w:rsidP="00B46756">
      <w:r w:rsidRPr="00B46756">
        <w:t>We also worked with Transport Focus to onboard a new provider to handle initial passenger contacts. The new system has enabled the team to learn about the industry more organically and incorporate different types of appeal.</w:t>
      </w:r>
    </w:p>
    <w:p w14:paraId="1FEAACA3" w14:textId="77777777" w:rsidR="00B46756" w:rsidRPr="00B46756" w:rsidRDefault="00B46756" w:rsidP="00B46756">
      <w:r w:rsidRPr="00B46756">
        <w:t>We will be looking at ways to tailor the service to improve resilience over the coming year.</w:t>
      </w:r>
    </w:p>
    <w:p w14:paraId="08EDB20D" w14:textId="77777777" w:rsidR="00B46756" w:rsidRPr="00B46756" w:rsidRDefault="00B46756" w:rsidP="00B46756">
      <w:r w:rsidRPr="00B46756">
        <w:t>London TravelWatch received nine complaints about the casework service provision, six of which were referred to the Local Government Ombudsman as they were related to TfL.</w:t>
      </w:r>
    </w:p>
    <w:p w14:paraId="174FDF83" w14:textId="0E12F3C5" w:rsidR="00B46756" w:rsidRPr="00B46756" w:rsidRDefault="00B46756" w:rsidP="00B46756">
      <w:r>
        <w:br w:type="page"/>
      </w:r>
      <w:r w:rsidRPr="00B46756">
        <w:rPr>
          <w:b/>
          <w:bCs/>
        </w:rPr>
        <w:lastRenderedPageBreak/>
        <w:t>Our themes for the year ahead</w:t>
      </w:r>
    </w:p>
    <w:p w14:paraId="6E3E5810" w14:textId="77777777" w:rsidR="00B46756" w:rsidRPr="00B46756" w:rsidRDefault="00B46756" w:rsidP="00B46756">
      <w:r w:rsidRPr="00B46756">
        <w:rPr>
          <w:b/>
          <w:bCs/>
        </w:rPr>
        <w:t>More seamless journeys</w:t>
      </w:r>
    </w:p>
    <w:p w14:paraId="757B3F5E" w14:textId="081E9746" w:rsidR="00B46756" w:rsidRPr="00B46756" w:rsidRDefault="00B46756" w:rsidP="00B46756">
      <w:r w:rsidRPr="00B46756">
        <w:t xml:space="preserve">We want to see better connectivity to and from the public transport system by modes like walking, wheeling and cycling. We will look to use our membership of TfL’s Healthy Streets Advisory Group as one way of promoting this. </w:t>
      </w:r>
    </w:p>
    <w:p w14:paraId="143AFBAD" w14:textId="77777777" w:rsidR="00B46756" w:rsidRPr="00B46756" w:rsidRDefault="00B46756" w:rsidP="00B46756">
      <w:r w:rsidRPr="00B46756">
        <w:rPr>
          <w:b/>
          <w:bCs/>
        </w:rPr>
        <w:t>Better transport services</w:t>
      </w:r>
    </w:p>
    <w:p w14:paraId="68EC58E3" w14:textId="189E0F94" w:rsidR="00B46756" w:rsidRPr="00B46756" w:rsidRDefault="00B46756" w:rsidP="00B46756">
      <w:r w:rsidRPr="00B46756">
        <w:t>We will continue to push TfL on our recommendations to make buses better and to highlight pain points on the wider network including National Rail services. We will seek to ensure that Government plans for rail reform work for London.</w:t>
      </w:r>
    </w:p>
    <w:p w14:paraId="0DE2AE2A" w14:textId="77777777" w:rsidR="00B46756" w:rsidRPr="00B46756" w:rsidRDefault="00B46756" w:rsidP="00B46756">
      <w:r w:rsidRPr="00B46756">
        <w:rPr>
          <w:b/>
          <w:bCs/>
        </w:rPr>
        <w:t>More accessible, inclusive and secure transport</w:t>
      </w:r>
    </w:p>
    <w:p w14:paraId="4C404CB6" w14:textId="77777777" w:rsidR="00B46756" w:rsidRPr="00B46756" w:rsidRDefault="00B46756" w:rsidP="00B46756">
      <w:r w:rsidRPr="00B46756">
        <w:t>We will hold TfL to account as it delivers its Equity in Motion strategy, as well as following up the insights from our personal security summit and digital exclusion report.</w:t>
      </w:r>
    </w:p>
    <w:p w14:paraId="59CBB895" w14:textId="77777777" w:rsidR="00B46756" w:rsidRPr="00B46756" w:rsidRDefault="00B46756" w:rsidP="00B46756">
      <w:r w:rsidRPr="00B46756">
        <w:rPr>
          <w:b/>
          <w:bCs/>
        </w:rPr>
        <w:t>Greater TfL ambition in building trust</w:t>
      </w:r>
    </w:p>
    <w:p w14:paraId="77751D7E" w14:textId="77777777" w:rsidR="00B46756" w:rsidRPr="00B46756" w:rsidRDefault="00B46756" w:rsidP="00B46756">
      <w:r w:rsidRPr="00B46756">
        <w:t>We will encourage TfL in its next business plan to commit to a strategy that aims high in terms of improving what customers think about the organisation, and that is effective in terms of the measures seeking to achieve that.</w:t>
      </w:r>
    </w:p>
    <w:p w14:paraId="2F22791D" w14:textId="77777777" w:rsidR="00B46756" w:rsidRPr="00B46756" w:rsidRDefault="00B46756" w:rsidP="00B46756">
      <w:r w:rsidRPr="00B46756">
        <w:rPr>
          <w:b/>
          <w:bCs/>
        </w:rPr>
        <w:t>Closer working with the Transport Committee</w:t>
      </w:r>
    </w:p>
    <w:p w14:paraId="588D2008" w14:textId="77777777" w:rsidR="00B46756" w:rsidRPr="00B46756" w:rsidRDefault="00B46756" w:rsidP="00B46756">
      <w:r w:rsidRPr="00B46756">
        <w:t>We will continue our regular engagement with political leads on the London Assembly Transport Committee, contribute to the Committee’s work by commissioning research if asked to do so, and support the wider scrutiny work of the Assembly where appropriate.</w:t>
      </w:r>
    </w:p>
    <w:p w14:paraId="3912AC39" w14:textId="77777777" w:rsidR="00B46756" w:rsidRPr="00B46756" w:rsidRDefault="00B46756" w:rsidP="00B46756">
      <w:r w:rsidRPr="00B46756">
        <w:rPr>
          <w:b/>
          <w:bCs/>
        </w:rPr>
        <w:t>Improved casework operations</w:t>
      </w:r>
    </w:p>
    <w:p w14:paraId="1C65CDF7" w14:textId="1C641112" w:rsidR="00B46756" w:rsidRDefault="00B46756" w:rsidP="00B46756">
      <w:r w:rsidRPr="00B46756">
        <w:t>We will look to build on past improvements to our process for handling appeals from the travelling public and engage with the Government’s plans for rail reform where they are relevant to this area of our work.</w:t>
      </w:r>
    </w:p>
    <w:p w14:paraId="45EFAF30" w14:textId="77777777" w:rsidR="00B46756" w:rsidRDefault="00B46756">
      <w:r>
        <w:br w:type="page"/>
      </w:r>
    </w:p>
    <w:p w14:paraId="27ABAEFF" w14:textId="77777777" w:rsidR="00B46756" w:rsidRPr="00B46756" w:rsidRDefault="00B46756" w:rsidP="00B46756">
      <w:r w:rsidRPr="00B46756">
        <w:rPr>
          <w:b/>
          <w:bCs/>
        </w:rPr>
        <w:lastRenderedPageBreak/>
        <w:t>How we are funded</w:t>
      </w:r>
    </w:p>
    <w:p w14:paraId="465C3E5E" w14:textId="0075E673" w:rsidR="00B46756" w:rsidRPr="00B46756" w:rsidRDefault="00B46756" w:rsidP="00B46756">
      <w:r w:rsidRPr="00B46756">
        <w:t xml:space="preserve">London TravelWatch is funded by the London Assembly in accordance with Schedule 19 of the Greater London Authority Act 1999. In 2024/25, our income amounted to £1.188 </w:t>
      </w:r>
      <w:proofErr w:type="gramStart"/>
      <w:r w:rsidRPr="00B46756">
        <w:t>million</w:t>
      </w:r>
      <w:proofErr w:type="gramEnd"/>
      <w:r w:rsidRPr="00B46756">
        <w:t xml:space="preserve"> and our expenditure was £1.111 million. </w:t>
      </w:r>
    </w:p>
    <w:p w14:paraId="5BD16594" w14:textId="77777777" w:rsidR="00B46756" w:rsidRPr="00B46756" w:rsidRDefault="00B46756" w:rsidP="00B46756">
      <w:r w:rsidRPr="00B46756">
        <w:t>We produce our full audited accounts every September and these are available on request.</w:t>
      </w:r>
    </w:p>
    <w:p w14:paraId="0B32C74B" w14:textId="77777777" w:rsidR="00B46756" w:rsidRPr="00B46756" w:rsidRDefault="00B46756" w:rsidP="00B46756">
      <w:r w:rsidRPr="00B46756">
        <w:rPr>
          <w:b/>
          <w:bCs/>
        </w:rPr>
        <w:t>Our board members</w:t>
      </w:r>
    </w:p>
    <w:p w14:paraId="36144AA2" w14:textId="77777777" w:rsidR="00B46756" w:rsidRPr="00B46756" w:rsidRDefault="00B46756" w:rsidP="00B46756">
      <w:r w:rsidRPr="00B46756">
        <w:t>Tricia Hayes CB - Chair</w:t>
      </w:r>
    </w:p>
    <w:p w14:paraId="43800025" w14:textId="77777777" w:rsidR="00B46756" w:rsidRPr="00B46756" w:rsidRDefault="00B46756" w:rsidP="00B46756">
      <w:r w:rsidRPr="00B46756">
        <w:t>Richard Hebditch (from 1st September 2024)</w:t>
      </w:r>
    </w:p>
    <w:p w14:paraId="2092565F" w14:textId="77777777" w:rsidR="00B46756" w:rsidRPr="00B46756" w:rsidRDefault="00B46756" w:rsidP="00B46756">
      <w:r w:rsidRPr="00B46756">
        <w:t>Priya Khullar</w:t>
      </w:r>
    </w:p>
    <w:p w14:paraId="29084691" w14:textId="77777777" w:rsidR="00B46756" w:rsidRPr="00B46756" w:rsidRDefault="00B46756" w:rsidP="00B46756">
      <w:r w:rsidRPr="00B46756">
        <w:t>Tiffany Lam</w:t>
      </w:r>
    </w:p>
    <w:p w14:paraId="3D87EA2A" w14:textId="77777777" w:rsidR="00B46756" w:rsidRPr="00B46756" w:rsidRDefault="00B46756" w:rsidP="00B46756">
      <w:r w:rsidRPr="00B46756">
        <w:t xml:space="preserve">Karen McArthur (to 1st September 2024) </w:t>
      </w:r>
    </w:p>
    <w:p w14:paraId="222F1DA8" w14:textId="77777777" w:rsidR="00B46756" w:rsidRPr="00B46756" w:rsidRDefault="00B46756" w:rsidP="00B46756">
      <w:r w:rsidRPr="00B46756">
        <w:t>Laura Osborne (to 1st September 2024)</w:t>
      </w:r>
    </w:p>
    <w:p w14:paraId="04918C0E" w14:textId="77777777" w:rsidR="00B46756" w:rsidRPr="00B46756" w:rsidRDefault="00B46756" w:rsidP="00B46756">
      <w:r w:rsidRPr="00B46756">
        <w:t>Eddie Lynch MBE (from 1st September 2024)</w:t>
      </w:r>
    </w:p>
    <w:p w14:paraId="5EB69647" w14:textId="77777777" w:rsidR="00B46756" w:rsidRPr="00B46756" w:rsidRDefault="00B46756" w:rsidP="00B46756">
      <w:r w:rsidRPr="00B46756">
        <w:t>Lara Sonola (from 1st September 2024)</w:t>
      </w:r>
    </w:p>
    <w:p w14:paraId="1DB00D8B" w14:textId="77777777" w:rsidR="00B46756" w:rsidRPr="00B46756" w:rsidRDefault="00B46756" w:rsidP="00B46756">
      <w:r w:rsidRPr="00B46756">
        <w:t>Susan Stockwell</w:t>
      </w:r>
    </w:p>
    <w:p w14:paraId="5E4872AC" w14:textId="77777777" w:rsidR="00B46756" w:rsidRPr="00B46756" w:rsidRDefault="00B46756" w:rsidP="00B46756"/>
    <w:p w14:paraId="0B0899B6" w14:textId="77777777" w:rsidR="00B46756" w:rsidRPr="00B46756" w:rsidRDefault="00B46756" w:rsidP="00B46756"/>
    <w:p w14:paraId="625AABB7" w14:textId="77777777" w:rsidR="00B46756" w:rsidRPr="00B46756" w:rsidRDefault="00B46756" w:rsidP="00B46756"/>
    <w:p w14:paraId="38CCDFD4" w14:textId="77777777" w:rsidR="00B46756" w:rsidRDefault="00B46756" w:rsidP="00B46756"/>
    <w:sectPr w:rsidR="00B4675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756"/>
    <w:rsid w:val="001B54A5"/>
    <w:rsid w:val="004B49EC"/>
    <w:rsid w:val="0057133D"/>
    <w:rsid w:val="00A16467"/>
    <w:rsid w:val="00B46756"/>
    <w:rsid w:val="00D412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42114"/>
  <w15:chartTrackingRefBased/>
  <w15:docId w15:val="{6B25B3AA-E467-4200-B25A-5A40D65AC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675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4675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4675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4675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B4675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B46756"/>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46756"/>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46756"/>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46756"/>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675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4675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4675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4675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B4675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B4675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B4675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B4675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B4675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B4675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675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6756"/>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4675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B46756"/>
    <w:pPr>
      <w:spacing w:before="160"/>
      <w:jc w:val="center"/>
    </w:pPr>
    <w:rPr>
      <w:i/>
      <w:iCs/>
      <w:color w:val="404040" w:themeColor="text1" w:themeTint="BF"/>
    </w:rPr>
  </w:style>
  <w:style w:type="character" w:customStyle="1" w:styleId="QuoteChar">
    <w:name w:val="Quote Char"/>
    <w:basedOn w:val="DefaultParagraphFont"/>
    <w:link w:val="Quote"/>
    <w:uiPriority w:val="29"/>
    <w:rsid w:val="00B46756"/>
    <w:rPr>
      <w:i/>
      <w:iCs/>
      <w:color w:val="404040" w:themeColor="text1" w:themeTint="BF"/>
    </w:rPr>
  </w:style>
  <w:style w:type="paragraph" w:styleId="ListParagraph">
    <w:name w:val="List Paragraph"/>
    <w:basedOn w:val="Normal"/>
    <w:uiPriority w:val="34"/>
    <w:qFormat/>
    <w:rsid w:val="00B46756"/>
    <w:pPr>
      <w:ind w:left="720"/>
      <w:contextualSpacing/>
    </w:pPr>
  </w:style>
  <w:style w:type="character" w:styleId="IntenseEmphasis">
    <w:name w:val="Intense Emphasis"/>
    <w:basedOn w:val="DefaultParagraphFont"/>
    <w:uiPriority w:val="21"/>
    <w:qFormat/>
    <w:rsid w:val="00B46756"/>
    <w:rPr>
      <w:i/>
      <w:iCs/>
      <w:color w:val="0F4761" w:themeColor="accent1" w:themeShade="BF"/>
    </w:rPr>
  </w:style>
  <w:style w:type="paragraph" w:styleId="IntenseQuote">
    <w:name w:val="Intense Quote"/>
    <w:basedOn w:val="Normal"/>
    <w:next w:val="Normal"/>
    <w:link w:val="IntenseQuoteChar"/>
    <w:uiPriority w:val="30"/>
    <w:qFormat/>
    <w:rsid w:val="00B4675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46756"/>
    <w:rPr>
      <w:i/>
      <w:iCs/>
      <w:color w:val="0F4761" w:themeColor="accent1" w:themeShade="BF"/>
    </w:rPr>
  </w:style>
  <w:style w:type="character" w:styleId="IntenseReference">
    <w:name w:val="Intense Reference"/>
    <w:basedOn w:val="DefaultParagraphFont"/>
    <w:uiPriority w:val="32"/>
    <w:qFormat/>
    <w:rsid w:val="00B4675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1315">
      <w:bodyDiv w:val="1"/>
      <w:marLeft w:val="0"/>
      <w:marRight w:val="0"/>
      <w:marTop w:val="0"/>
      <w:marBottom w:val="0"/>
      <w:divBdr>
        <w:top w:val="none" w:sz="0" w:space="0" w:color="auto"/>
        <w:left w:val="none" w:sz="0" w:space="0" w:color="auto"/>
        <w:bottom w:val="none" w:sz="0" w:space="0" w:color="auto"/>
        <w:right w:val="none" w:sz="0" w:space="0" w:color="auto"/>
      </w:divBdr>
      <w:divsChild>
        <w:div w:id="774129702">
          <w:marLeft w:val="0"/>
          <w:marRight w:val="0"/>
          <w:marTop w:val="0"/>
          <w:marBottom w:val="0"/>
          <w:divBdr>
            <w:top w:val="none" w:sz="0" w:space="0" w:color="auto"/>
            <w:left w:val="none" w:sz="0" w:space="0" w:color="auto"/>
            <w:bottom w:val="none" w:sz="0" w:space="0" w:color="auto"/>
            <w:right w:val="none" w:sz="0" w:space="0" w:color="auto"/>
          </w:divBdr>
          <w:divsChild>
            <w:div w:id="72884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38756">
      <w:bodyDiv w:val="1"/>
      <w:marLeft w:val="0"/>
      <w:marRight w:val="0"/>
      <w:marTop w:val="0"/>
      <w:marBottom w:val="0"/>
      <w:divBdr>
        <w:top w:val="none" w:sz="0" w:space="0" w:color="auto"/>
        <w:left w:val="none" w:sz="0" w:space="0" w:color="auto"/>
        <w:bottom w:val="none" w:sz="0" w:space="0" w:color="auto"/>
        <w:right w:val="none" w:sz="0" w:space="0" w:color="auto"/>
      </w:divBdr>
      <w:divsChild>
        <w:div w:id="1715613496">
          <w:marLeft w:val="0"/>
          <w:marRight w:val="0"/>
          <w:marTop w:val="0"/>
          <w:marBottom w:val="0"/>
          <w:divBdr>
            <w:top w:val="none" w:sz="0" w:space="0" w:color="auto"/>
            <w:left w:val="none" w:sz="0" w:space="0" w:color="auto"/>
            <w:bottom w:val="none" w:sz="0" w:space="0" w:color="auto"/>
            <w:right w:val="none" w:sz="0" w:space="0" w:color="auto"/>
          </w:divBdr>
          <w:divsChild>
            <w:div w:id="792139097">
              <w:marLeft w:val="0"/>
              <w:marRight w:val="0"/>
              <w:marTop w:val="0"/>
              <w:marBottom w:val="0"/>
              <w:divBdr>
                <w:top w:val="none" w:sz="0" w:space="0" w:color="auto"/>
                <w:left w:val="none" w:sz="0" w:space="0" w:color="auto"/>
                <w:bottom w:val="none" w:sz="0" w:space="0" w:color="auto"/>
                <w:right w:val="none" w:sz="0" w:space="0" w:color="auto"/>
              </w:divBdr>
            </w:div>
            <w:div w:id="2106881966">
              <w:marLeft w:val="0"/>
              <w:marRight w:val="0"/>
              <w:marTop w:val="0"/>
              <w:marBottom w:val="0"/>
              <w:divBdr>
                <w:top w:val="none" w:sz="0" w:space="0" w:color="auto"/>
                <w:left w:val="none" w:sz="0" w:space="0" w:color="auto"/>
                <w:bottom w:val="none" w:sz="0" w:space="0" w:color="auto"/>
                <w:right w:val="none" w:sz="0" w:space="0" w:color="auto"/>
              </w:divBdr>
            </w:div>
            <w:div w:id="2004505835">
              <w:marLeft w:val="0"/>
              <w:marRight w:val="0"/>
              <w:marTop w:val="0"/>
              <w:marBottom w:val="0"/>
              <w:divBdr>
                <w:top w:val="none" w:sz="0" w:space="0" w:color="auto"/>
                <w:left w:val="none" w:sz="0" w:space="0" w:color="auto"/>
                <w:bottom w:val="none" w:sz="0" w:space="0" w:color="auto"/>
                <w:right w:val="none" w:sz="0" w:space="0" w:color="auto"/>
              </w:divBdr>
            </w:div>
            <w:div w:id="1618558486">
              <w:marLeft w:val="0"/>
              <w:marRight w:val="0"/>
              <w:marTop w:val="0"/>
              <w:marBottom w:val="0"/>
              <w:divBdr>
                <w:top w:val="none" w:sz="0" w:space="0" w:color="auto"/>
                <w:left w:val="none" w:sz="0" w:space="0" w:color="auto"/>
                <w:bottom w:val="none" w:sz="0" w:space="0" w:color="auto"/>
                <w:right w:val="none" w:sz="0" w:space="0" w:color="auto"/>
              </w:divBdr>
            </w:div>
            <w:div w:id="1918664499">
              <w:marLeft w:val="0"/>
              <w:marRight w:val="0"/>
              <w:marTop w:val="0"/>
              <w:marBottom w:val="0"/>
              <w:divBdr>
                <w:top w:val="none" w:sz="0" w:space="0" w:color="auto"/>
                <w:left w:val="none" w:sz="0" w:space="0" w:color="auto"/>
                <w:bottom w:val="none" w:sz="0" w:space="0" w:color="auto"/>
                <w:right w:val="none" w:sz="0" w:space="0" w:color="auto"/>
              </w:divBdr>
            </w:div>
            <w:div w:id="1712345749">
              <w:marLeft w:val="0"/>
              <w:marRight w:val="0"/>
              <w:marTop w:val="0"/>
              <w:marBottom w:val="0"/>
              <w:divBdr>
                <w:top w:val="none" w:sz="0" w:space="0" w:color="auto"/>
                <w:left w:val="none" w:sz="0" w:space="0" w:color="auto"/>
                <w:bottom w:val="none" w:sz="0" w:space="0" w:color="auto"/>
                <w:right w:val="none" w:sz="0" w:space="0" w:color="auto"/>
              </w:divBdr>
            </w:div>
            <w:div w:id="1267271061">
              <w:marLeft w:val="0"/>
              <w:marRight w:val="0"/>
              <w:marTop w:val="0"/>
              <w:marBottom w:val="0"/>
              <w:divBdr>
                <w:top w:val="none" w:sz="0" w:space="0" w:color="auto"/>
                <w:left w:val="none" w:sz="0" w:space="0" w:color="auto"/>
                <w:bottom w:val="none" w:sz="0" w:space="0" w:color="auto"/>
                <w:right w:val="none" w:sz="0" w:space="0" w:color="auto"/>
              </w:divBdr>
            </w:div>
            <w:div w:id="547104533">
              <w:marLeft w:val="0"/>
              <w:marRight w:val="0"/>
              <w:marTop w:val="0"/>
              <w:marBottom w:val="0"/>
              <w:divBdr>
                <w:top w:val="none" w:sz="0" w:space="0" w:color="auto"/>
                <w:left w:val="none" w:sz="0" w:space="0" w:color="auto"/>
                <w:bottom w:val="none" w:sz="0" w:space="0" w:color="auto"/>
                <w:right w:val="none" w:sz="0" w:space="0" w:color="auto"/>
              </w:divBdr>
            </w:div>
            <w:div w:id="1787844230">
              <w:marLeft w:val="0"/>
              <w:marRight w:val="0"/>
              <w:marTop w:val="0"/>
              <w:marBottom w:val="0"/>
              <w:divBdr>
                <w:top w:val="none" w:sz="0" w:space="0" w:color="auto"/>
                <w:left w:val="none" w:sz="0" w:space="0" w:color="auto"/>
                <w:bottom w:val="none" w:sz="0" w:space="0" w:color="auto"/>
                <w:right w:val="none" w:sz="0" w:space="0" w:color="auto"/>
              </w:divBdr>
            </w:div>
            <w:div w:id="1648315331">
              <w:marLeft w:val="0"/>
              <w:marRight w:val="0"/>
              <w:marTop w:val="0"/>
              <w:marBottom w:val="0"/>
              <w:divBdr>
                <w:top w:val="none" w:sz="0" w:space="0" w:color="auto"/>
                <w:left w:val="none" w:sz="0" w:space="0" w:color="auto"/>
                <w:bottom w:val="none" w:sz="0" w:space="0" w:color="auto"/>
                <w:right w:val="none" w:sz="0" w:space="0" w:color="auto"/>
              </w:divBdr>
            </w:div>
            <w:div w:id="453596150">
              <w:marLeft w:val="0"/>
              <w:marRight w:val="0"/>
              <w:marTop w:val="0"/>
              <w:marBottom w:val="0"/>
              <w:divBdr>
                <w:top w:val="none" w:sz="0" w:space="0" w:color="auto"/>
                <w:left w:val="none" w:sz="0" w:space="0" w:color="auto"/>
                <w:bottom w:val="none" w:sz="0" w:space="0" w:color="auto"/>
                <w:right w:val="none" w:sz="0" w:space="0" w:color="auto"/>
              </w:divBdr>
            </w:div>
            <w:div w:id="391275956">
              <w:marLeft w:val="0"/>
              <w:marRight w:val="0"/>
              <w:marTop w:val="0"/>
              <w:marBottom w:val="0"/>
              <w:divBdr>
                <w:top w:val="none" w:sz="0" w:space="0" w:color="auto"/>
                <w:left w:val="none" w:sz="0" w:space="0" w:color="auto"/>
                <w:bottom w:val="none" w:sz="0" w:space="0" w:color="auto"/>
                <w:right w:val="none" w:sz="0" w:space="0" w:color="auto"/>
              </w:divBdr>
            </w:div>
            <w:div w:id="1340431222">
              <w:marLeft w:val="0"/>
              <w:marRight w:val="0"/>
              <w:marTop w:val="0"/>
              <w:marBottom w:val="0"/>
              <w:divBdr>
                <w:top w:val="none" w:sz="0" w:space="0" w:color="auto"/>
                <w:left w:val="none" w:sz="0" w:space="0" w:color="auto"/>
                <w:bottom w:val="none" w:sz="0" w:space="0" w:color="auto"/>
                <w:right w:val="none" w:sz="0" w:space="0" w:color="auto"/>
              </w:divBdr>
            </w:div>
            <w:div w:id="1662349248">
              <w:marLeft w:val="0"/>
              <w:marRight w:val="0"/>
              <w:marTop w:val="0"/>
              <w:marBottom w:val="0"/>
              <w:divBdr>
                <w:top w:val="none" w:sz="0" w:space="0" w:color="auto"/>
                <w:left w:val="none" w:sz="0" w:space="0" w:color="auto"/>
                <w:bottom w:val="none" w:sz="0" w:space="0" w:color="auto"/>
                <w:right w:val="none" w:sz="0" w:space="0" w:color="auto"/>
              </w:divBdr>
            </w:div>
            <w:div w:id="821043485">
              <w:marLeft w:val="0"/>
              <w:marRight w:val="0"/>
              <w:marTop w:val="0"/>
              <w:marBottom w:val="0"/>
              <w:divBdr>
                <w:top w:val="none" w:sz="0" w:space="0" w:color="auto"/>
                <w:left w:val="none" w:sz="0" w:space="0" w:color="auto"/>
                <w:bottom w:val="none" w:sz="0" w:space="0" w:color="auto"/>
                <w:right w:val="none" w:sz="0" w:space="0" w:color="auto"/>
              </w:divBdr>
            </w:div>
            <w:div w:id="1891309450">
              <w:marLeft w:val="0"/>
              <w:marRight w:val="0"/>
              <w:marTop w:val="0"/>
              <w:marBottom w:val="0"/>
              <w:divBdr>
                <w:top w:val="none" w:sz="0" w:space="0" w:color="auto"/>
                <w:left w:val="none" w:sz="0" w:space="0" w:color="auto"/>
                <w:bottom w:val="none" w:sz="0" w:space="0" w:color="auto"/>
                <w:right w:val="none" w:sz="0" w:space="0" w:color="auto"/>
              </w:divBdr>
            </w:div>
            <w:div w:id="415128923">
              <w:marLeft w:val="0"/>
              <w:marRight w:val="0"/>
              <w:marTop w:val="0"/>
              <w:marBottom w:val="0"/>
              <w:divBdr>
                <w:top w:val="none" w:sz="0" w:space="0" w:color="auto"/>
                <w:left w:val="none" w:sz="0" w:space="0" w:color="auto"/>
                <w:bottom w:val="none" w:sz="0" w:space="0" w:color="auto"/>
                <w:right w:val="none" w:sz="0" w:space="0" w:color="auto"/>
              </w:divBdr>
            </w:div>
            <w:div w:id="135799079">
              <w:marLeft w:val="0"/>
              <w:marRight w:val="0"/>
              <w:marTop w:val="0"/>
              <w:marBottom w:val="0"/>
              <w:divBdr>
                <w:top w:val="none" w:sz="0" w:space="0" w:color="auto"/>
                <w:left w:val="none" w:sz="0" w:space="0" w:color="auto"/>
                <w:bottom w:val="none" w:sz="0" w:space="0" w:color="auto"/>
                <w:right w:val="none" w:sz="0" w:space="0" w:color="auto"/>
              </w:divBdr>
            </w:div>
            <w:div w:id="1831096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129416">
      <w:bodyDiv w:val="1"/>
      <w:marLeft w:val="0"/>
      <w:marRight w:val="0"/>
      <w:marTop w:val="0"/>
      <w:marBottom w:val="0"/>
      <w:divBdr>
        <w:top w:val="none" w:sz="0" w:space="0" w:color="auto"/>
        <w:left w:val="none" w:sz="0" w:space="0" w:color="auto"/>
        <w:bottom w:val="none" w:sz="0" w:space="0" w:color="auto"/>
        <w:right w:val="none" w:sz="0" w:space="0" w:color="auto"/>
      </w:divBdr>
      <w:divsChild>
        <w:div w:id="402410195">
          <w:marLeft w:val="0"/>
          <w:marRight w:val="0"/>
          <w:marTop w:val="0"/>
          <w:marBottom w:val="0"/>
          <w:divBdr>
            <w:top w:val="none" w:sz="0" w:space="0" w:color="auto"/>
            <w:left w:val="none" w:sz="0" w:space="0" w:color="auto"/>
            <w:bottom w:val="none" w:sz="0" w:space="0" w:color="auto"/>
            <w:right w:val="none" w:sz="0" w:space="0" w:color="auto"/>
          </w:divBdr>
          <w:divsChild>
            <w:div w:id="1775830217">
              <w:marLeft w:val="0"/>
              <w:marRight w:val="0"/>
              <w:marTop w:val="0"/>
              <w:marBottom w:val="0"/>
              <w:divBdr>
                <w:top w:val="none" w:sz="0" w:space="0" w:color="auto"/>
                <w:left w:val="none" w:sz="0" w:space="0" w:color="auto"/>
                <w:bottom w:val="none" w:sz="0" w:space="0" w:color="auto"/>
                <w:right w:val="none" w:sz="0" w:space="0" w:color="auto"/>
              </w:divBdr>
            </w:div>
            <w:div w:id="21616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460202">
      <w:bodyDiv w:val="1"/>
      <w:marLeft w:val="0"/>
      <w:marRight w:val="0"/>
      <w:marTop w:val="0"/>
      <w:marBottom w:val="0"/>
      <w:divBdr>
        <w:top w:val="none" w:sz="0" w:space="0" w:color="auto"/>
        <w:left w:val="none" w:sz="0" w:space="0" w:color="auto"/>
        <w:bottom w:val="none" w:sz="0" w:space="0" w:color="auto"/>
        <w:right w:val="none" w:sz="0" w:space="0" w:color="auto"/>
      </w:divBdr>
      <w:divsChild>
        <w:div w:id="114371354">
          <w:marLeft w:val="0"/>
          <w:marRight w:val="0"/>
          <w:marTop w:val="0"/>
          <w:marBottom w:val="0"/>
          <w:divBdr>
            <w:top w:val="none" w:sz="0" w:space="0" w:color="auto"/>
            <w:left w:val="none" w:sz="0" w:space="0" w:color="auto"/>
            <w:bottom w:val="none" w:sz="0" w:space="0" w:color="auto"/>
            <w:right w:val="none" w:sz="0" w:space="0" w:color="auto"/>
          </w:divBdr>
          <w:divsChild>
            <w:div w:id="60518619">
              <w:marLeft w:val="0"/>
              <w:marRight w:val="0"/>
              <w:marTop w:val="0"/>
              <w:marBottom w:val="0"/>
              <w:divBdr>
                <w:top w:val="none" w:sz="0" w:space="0" w:color="auto"/>
                <w:left w:val="none" w:sz="0" w:space="0" w:color="auto"/>
                <w:bottom w:val="none" w:sz="0" w:space="0" w:color="auto"/>
                <w:right w:val="none" w:sz="0" w:space="0" w:color="auto"/>
              </w:divBdr>
            </w:div>
            <w:div w:id="6095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84555">
      <w:bodyDiv w:val="1"/>
      <w:marLeft w:val="0"/>
      <w:marRight w:val="0"/>
      <w:marTop w:val="0"/>
      <w:marBottom w:val="0"/>
      <w:divBdr>
        <w:top w:val="none" w:sz="0" w:space="0" w:color="auto"/>
        <w:left w:val="none" w:sz="0" w:space="0" w:color="auto"/>
        <w:bottom w:val="none" w:sz="0" w:space="0" w:color="auto"/>
        <w:right w:val="none" w:sz="0" w:space="0" w:color="auto"/>
      </w:divBdr>
      <w:divsChild>
        <w:div w:id="748117560">
          <w:marLeft w:val="0"/>
          <w:marRight w:val="0"/>
          <w:marTop w:val="0"/>
          <w:marBottom w:val="0"/>
          <w:divBdr>
            <w:top w:val="none" w:sz="0" w:space="0" w:color="auto"/>
            <w:left w:val="none" w:sz="0" w:space="0" w:color="auto"/>
            <w:bottom w:val="none" w:sz="0" w:space="0" w:color="auto"/>
            <w:right w:val="none" w:sz="0" w:space="0" w:color="auto"/>
          </w:divBdr>
          <w:divsChild>
            <w:div w:id="181480960">
              <w:marLeft w:val="0"/>
              <w:marRight w:val="0"/>
              <w:marTop w:val="0"/>
              <w:marBottom w:val="0"/>
              <w:divBdr>
                <w:top w:val="none" w:sz="0" w:space="0" w:color="auto"/>
                <w:left w:val="none" w:sz="0" w:space="0" w:color="auto"/>
                <w:bottom w:val="none" w:sz="0" w:space="0" w:color="auto"/>
                <w:right w:val="none" w:sz="0" w:space="0" w:color="auto"/>
              </w:divBdr>
            </w:div>
            <w:div w:id="1130981275">
              <w:marLeft w:val="0"/>
              <w:marRight w:val="0"/>
              <w:marTop w:val="0"/>
              <w:marBottom w:val="0"/>
              <w:divBdr>
                <w:top w:val="none" w:sz="0" w:space="0" w:color="auto"/>
                <w:left w:val="none" w:sz="0" w:space="0" w:color="auto"/>
                <w:bottom w:val="none" w:sz="0" w:space="0" w:color="auto"/>
                <w:right w:val="none" w:sz="0" w:space="0" w:color="auto"/>
              </w:divBdr>
            </w:div>
            <w:div w:id="1372917797">
              <w:marLeft w:val="0"/>
              <w:marRight w:val="0"/>
              <w:marTop w:val="0"/>
              <w:marBottom w:val="0"/>
              <w:divBdr>
                <w:top w:val="none" w:sz="0" w:space="0" w:color="auto"/>
                <w:left w:val="none" w:sz="0" w:space="0" w:color="auto"/>
                <w:bottom w:val="none" w:sz="0" w:space="0" w:color="auto"/>
                <w:right w:val="none" w:sz="0" w:space="0" w:color="auto"/>
              </w:divBdr>
            </w:div>
            <w:div w:id="1951817085">
              <w:marLeft w:val="0"/>
              <w:marRight w:val="0"/>
              <w:marTop w:val="0"/>
              <w:marBottom w:val="0"/>
              <w:divBdr>
                <w:top w:val="none" w:sz="0" w:space="0" w:color="auto"/>
                <w:left w:val="none" w:sz="0" w:space="0" w:color="auto"/>
                <w:bottom w:val="none" w:sz="0" w:space="0" w:color="auto"/>
                <w:right w:val="none" w:sz="0" w:space="0" w:color="auto"/>
              </w:divBdr>
            </w:div>
            <w:div w:id="816797449">
              <w:marLeft w:val="0"/>
              <w:marRight w:val="0"/>
              <w:marTop w:val="0"/>
              <w:marBottom w:val="0"/>
              <w:divBdr>
                <w:top w:val="none" w:sz="0" w:space="0" w:color="auto"/>
                <w:left w:val="none" w:sz="0" w:space="0" w:color="auto"/>
                <w:bottom w:val="none" w:sz="0" w:space="0" w:color="auto"/>
                <w:right w:val="none" w:sz="0" w:space="0" w:color="auto"/>
              </w:divBdr>
            </w:div>
            <w:div w:id="495920247">
              <w:marLeft w:val="0"/>
              <w:marRight w:val="0"/>
              <w:marTop w:val="0"/>
              <w:marBottom w:val="0"/>
              <w:divBdr>
                <w:top w:val="none" w:sz="0" w:space="0" w:color="auto"/>
                <w:left w:val="none" w:sz="0" w:space="0" w:color="auto"/>
                <w:bottom w:val="none" w:sz="0" w:space="0" w:color="auto"/>
                <w:right w:val="none" w:sz="0" w:space="0" w:color="auto"/>
              </w:divBdr>
            </w:div>
            <w:div w:id="207719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723791">
      <w:bodyDiv w:val="1"/>
      <w:marLeft w:val="0"/>
      <w:marRight w:val="0"/>
      <w:marTop w:val="0"/>
      <w:marBottom w:val="0"/>
      <w:divBdr>
        <w:top w:val="none" w:sz="0" w:space="0" w:color="auto"/>
        <w:left w:val="none" w:sz="0" w:space="0" w:color="auto"/>
        <w:bottom w:val="none" w:sz="0" w:space="0" w:color="auto"/>
        <w:right w:val="none" w:sz="0" w:space="0" w:color="auto"/>
      </w:divBdr>
      <w:divsChild>
        <w:div w:id="1782260656">
          <w:marLeft w:val="0"/>
          <w:marRight w:val="0"/>
          <w:marTop w:val="0"/>
          <w:marBottom w:val="0"/>
          <w:divBdr>
            <w:top w:val="none" w:sz="0" w:space="0" w:color="auto"/>
            <w:left w:val="none" w:sz="0" w:space="0" w:color="auto"/>
            <w:bottom w:val="none" w:sz="0" w:space="0" w:color="auto"/>
            <w:right w:val="none" w:sz="0" w:space="0" w:color="auto"/>
          </w:divBdr>
          <w:divsChild>
            <w:div w:id="401567473">
              <w:marLeft w:val="0"/>
              <w:marRight w:val="0"/>
              <w:marTop w:val="0"/>
              <w:marBottom w:val="0"/>
              <w:divBdr>
                <w:top w:val="none" w:sz="0" w:space="0" w:color="auto"/>
                <w:left w:val="none" w:sz="0" w:space="0" w:color="auto"/>
                <w:bottom w:val="none" w:sz="0" w:space="0" w:color="auto"/>
                <w:right w:val="none" w:sz="0" w:space="0" w:color="auto"/>
              </w:divBdr>
            </w:div>
            <w:div w:id="1111052911">
              <w:marLeft w:val="0"/>
              <w:marRight w:val="0"/>
              <w:marTop w:val="0"/>
              <w:marBottom w:val="0"/>
              <w:divBdr>
                <w:top w:val="none" w:sz="0" w:space="0" w:color="auto"/>
                <w:left w:val="none" w:sz="0" w:space="0" w:color="auto"/>
                <w:bottom w:val="none" w:sz="0" w:space="0" w:color="auto"/>
                <w:right w:val="none" w:sz="0" w:space="0" w:color="auto"/>
              </w:divBdr>
            </w:div>
            <w:div w:id="65030771">
              <w:marLeft w:val="0"/>
              <w:marRight w:val="0"/>
              <w:marTop w:val="0"/>
              <w:marBottom w:val="0"/>
              <w:divBdr>
                <w:top w:val="none" w:sz="0" w:space="0" w:color="auto"/>
                <w:left w:val="none" w:sz="0" w:space="0" w:color="auto"/>
                <w:bottom w:val="none" w:sz="0" w:space="0" w:color="auto"/>
                <w:right w:val="none" w:sz="0" w:space="0" w:color="auto"/>
              </w:divBdr>
            </w:div>
            <w:div w:id="1058675888">
              <w:marLeft w:val="0"/>
              <w:marRight w:val="0"/>
              <w:marTop w:val="0"/>
              <w:marBottom w:val="0"/>
              <w:divBdr>
                <w:top w:val="none" w:sz="0" w:space="0" w:color="auto"/>
                <w:left w:val="none" w:sz="0" w:space="0" w:color="auto"/>
                <w:bottom w:val="none" w:sz="0" w:space="0" w:color="auto"/>
                <w:right w:val="none" w:sz="0" w:space="0" w:color="auto"/>
              </w:divBdr>
            </w:div>
            <w:div w:id="793257457">
              <w:marLeft w:val="0"/>
              <w:marRight w:val="0"/>
              <w:marTop w:val="0"/>
              <w:marBottom w:val="0"/>
              <w:divBdr>
                <w:top w:val="none" w:sz="0" w:space="0" w:color="auto"/>
                <w:left w:val="none" w:sz="0" w:space="0" w:color="auto"/>
                <w:bottom w:val="none" w:sz="0" w:space="0" w:color="auto"/>
                <w:right w:val="none" w:sz="0" w:space="0" w:color="auto"/>
              </w:divBdr>
            </w:div>
            <w:div w:id="78946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314368">
      <w:bodyDiv w:val="1"/>
      <w:marLeft w:val="0"/>
      <w:marRight w:val="0"/>
      <w:marTop w:val="0"/>
      <w:marBottom w:val="0"/>
      <w:divBdr>
        <w:top w:val="none" w:sz="0" w:space="0" w:color="auto"/>
        <w:left w:val="none" w:sz="0" w:space="0" w:color="auto"/>
        <w:bottom w:val="none" w:sz="0" w:space="0" w:color="auto"/>
        <w:right w:val="none" w:sz="0" w:space="0" w:color="auto"/>
      </w:divBdr>
      <w:divsChild>
        <w:div w:id="1960987378">
          <w:marLeft w:val="0"/>
          <w:marRight w:val="0"/>
          <w:marTop w:val="0"/>
          <w:marBottom w:val="0"/>
          <w:divBdr>
            <w:top w:val="none" w:sz="0" w:space="0" w:color="auto"/>
            <w:left w:val="none" w:sz="0" w:space="0" w:color="auto"/>
            <w:bottom w:val="none" w:sz="0" w:space="0" w:color="auto"/>
            <w:right w:val="none" w:sz="0" w:space="0" w:color="auto"/>
          </w:divBdr>
          <w:divsChild>
            <w:div w:id="1325859348">
              <w:marLeft w:val="0"/>
              <w:marRight w:val="0"/>
              <w:marTop w:val="0"/>
              <w:marBottom w:val="0"/>
              <w:divBdr>
                <w:top w:val="none" w:sz="0" w:space="0" w:color="auto"/>
                <w:left w:val="none" w:sz="0" w:space="0" w:color="auto"/>
                <w:bottom w:val="none" w:sz="0" w:space="0" w:color="auto"/>
                <w:right w:val="none" w:sz="0" w:space="0" w:color="auto"/>
              </w:divBdr>
            </w:div>
            <w:div w:id="973218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409487">
      <w:bodyDiv w:val="1"/>
      <w:marLeft w:val="0"/>
      <w:marRight w:val="0"/>
      <w:marTop w:val="0"/>
      <w:marBottom w:val="0"/>
      <w:divBdr>
        <w:top w:val="none" w:sz="0" w:space="0" w:color="auto"/>
        <w:left w:val="none" w:sz="0" w:space="0" w:color="auto"/>
        <w:bottom w:val="none" w:sz="0" w:space="0" w:color="auto"/>
        <w:right w:val="none" w:sz="0" w:space="0" w:color="auto"/>
      </w:divBdr>
      <w:divsChild>
        <w:div w:id="2081176292">
          <w:marLeft w:val="0"/>
          <w:marRight w:val="0"/>
          <w:marTop w:val="0"/>
          <w:marBottom w:val="0"/>
          <w:divBdr>
            <w:top w:val="none" w:sz="0" w:space="0" w:color="auto"/>
            <w:left w:val="none" w:sz="0" w:space="0" w:color="auto"/>
            <w:bottom w:val="none" w:sz="0" w:space="0" w:color="auto"/>
            <w:right w:val="none" w:sz="0" w:space="0" w:color="auto"/>
          </w:divBdr>
          <w:divsChild>
            <w:div w:id="299574571">
              <w:marLeft w:val="0"/>
              <w:marRight w:val="0"/>
              <w:marTop w:val="0"/>
              <w:marBottom w:val="0"/>
              <w:divBdr>
                <w:top w:val="none" w:sz="0" w:space="0" w:color="auto"/>
                <w:left w:val="none" w:sz="0" w:space="0" w:color="auto"/>
                <w:bottom w:val="none" w:sz="0" w:space="0" w:color="auto"/>
                <w:right w:val="none" w:sz="0" w:space="0" w:color="auto"/>
              </w:divBdr>
            </w:div>
            <w:div w:id="63964069">
              <w:marLeft w:val="0"/>
              <w:marRight w:val="0"/>
              <w:marTop w:val="0"/>
              <w:marBottom w:val="0"/>
              <w:divBdr>
                <w:top w:val="none" w:sz="0" w:space="0" w:color="auto"/>
                <w:left w:val="none" w:sz="0" w:space="0" w:color="auto"/>
                <w:bottom w:val="none" w:sz="0" w:space="0" w:color="auto"/>
                <w:right w:val="none" w:sz="0" w:space="0" w:color="auto"/>
              </w:divBdr>
            </w:div>
            <w:div w:id="1578250229">
              <w:marLeft w:val="0"/>
              <w:marRight w:val="0"/>
              <w:marTop w:val="0"/>
              <w:marBottom w:val="0"/>
              <w:divBdr>
                <w:top w:val="none" w:sz="0" w:space="0" w:color="auto"/>
                <w:left w:val="none" w:sz="0" w:space="0" w:color="auto"/>
                <w:bottom w:val="none" w:sz="0" w:space="0" w:color="auto"/>
                <w:right w:val="none" w:sz="0" w:space="0" w:color="auto"/>
              </w:divBdr>
            </w:div>
            <w:div w:id="1755975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2358">
      <w:bodyDiv w:val="1"/>
      <w:marLeft w:val="0"/>
      <w:marRight w:val="0"/>
      <w:marTop w:val="0"/>
      <w:marBottom w:val="0"/>
      <w:divBdr>
        <w:top w:val="none" w:sz="0" w:space="0" w:color="auto"/>
        <w:left w:val="none" w:sz="0" w:space="0" w:color="auto"/>
        <w:bottom w:val="none" w:sz="0" w:space="0" w:color="auto"/>
        <w:right w:val="none" w:sz="0" w:space="0" w:color="auto"/>
      </w:divBdr>
      <w:divsChild>
        <w:div w:id="537855535">
          <w:marLeft w:val="0"/>
          <w:marRight w:val="0"/>
          <w:marTop w:val="0"/>
          <w:marBottom w:val="0"/>
          <w:divBdr>
            <w:top w:val="none" w:sz="0" w:space="0" w:color="auto"/>
            <w:left w:val="none" w:sz="0" w:space="0" w:color="auto"/>
            <w:bottom w:val="none" w:sz="0" w:space="0" w:color="auto"/>
            <w:right w:val="none" w:sz="0" w:space="0" w:color="auto"/>
          </w:divBdr>
          <w:divsChild>
            <w:div w:id="320281551">
              <w:marLeft w:val="0"/>
              <w:marRight w:val="0"/>
              <w:marTop w:val="0"/>
              <w:marBottom w:val="0"/>
              <w:divBdr>
                <w:top w:val="none" w:sz="0" w:space="0" w:color="auto"/>
                <w:left w:val="none" w:sz="0" w:space="0" w:color="auto"/>
                <w:bottom w:val="none" w:sz="0" w:space="0" w:color="auto"/>
                <w:right w:val="none" w:sz="0" w:space="0" w:color="auto"/>
              </w:divBdr>
            </w:div>
            <w:div w:id="1393000249">
              <w:marLeft w:val="0"/>
              <w:marRight w:val="0"/>
              <w:marTop w:val="0"/>
              <w:marBottom w:val="0"/>
              <w:divBdr>
                <w:top w:val="none" w:sz="0" w:space="0" w:color="auto"/>
                <w:left w:val="none" w:sz="0" w:space="0" w:color="auto"/>
                <w:bottom w:val="none" w:sz="0" w:space="0" w:color="auto"/>
                <w:right w:val="none" w:sz="0" w:space="0" w:color="auto"/>
              </w:divBdr>
            </w:div>
            <w:div w:id="1778019991">
              <w:marLeft w:val="0"/>
              <w:marRight w:val="0"/>
              <w:marTop w:val="0"/>
              <w:marBottom w:val="0"/>
              <w:divBdr>
                <w:top w:val="none" w:sz="0" w:space="0" w:color="auto"/>
                <w:left w:val="none" w:sz="0" w:space="0" w:color="auto"/>
                <w:bottom w:val="none" w:sz="0" w:space="0" w:color="auto"/>
                <w:right w:val="none" w:sz="0" w:space="0" w:color="auto"/>
              </w:divBdr>
            </w:div>
            <w:div w:id="91246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728584">
      <w:bodyDiv w:val="1"/>
      <w:marLeft w:val="0"/>
      <w:marRight w:val="0"/>
      <w:marTop w:val="0"/>
      <w:marBottom w:val="0"/>
      <w:divBdr>
        <w:top w:val="none" w:sz="0" w:space="0" w:color="auto"/>
        <w:left w:val="none" w:sz="0" w:space="0" w:color="auto"/>
        <w:bottom w:val="none" w:sz="0" w:space="0" w:color="auto"/>
        <w:right w:val="none" w:sz="0" w:space="0" w:color="auto"/>
      </w:divBdr>
      <w:divsChild>
        <w:div w:id="158039574">
          <w:marLeft w:val="0"/>
          <w:marRight w:val="0"/>
          <w:marTop w:val="0"/>
          <w:marBottom w:val="0"/>
          <w:divBdr>
            <w:top w:val="none" w:sz="0" w:space="0" w:color="auto"/>
            <w:left w:val="none" w:sz="0" w:space="0" w:color="auto"/>
            <w:bottom w:val="none" w:sz="0" w:space="0" w:color="auto"/>
            <w:right w:val="none" w:sz="0" w:space="0" w:color="auto"/>
          </w:divBdr>
          <w:divsChild>
            <w:div w:id="1007438915">
              <w:marLeft w:val="0"/>
              <w:marRight w:val="0"/>
              <w:marTop w:val="0"/>
              <w:marBottom w:val="0"/>
              <w:divBdr>
                <w:top w:val="none" w:sz="0" w:space="0" w:color="auto"/>
                <w:left w:val="none" w:sz="0" w:space="0" w:color="auto"/>
                <w:bottom w:val="none" w:sz="0" w:space="0" w:color="auto"/>
                <w:right w:val="none" w:sz="0" w:space="0" w:color="auto"/>
              </w:divBdr>
            </w:div>
            <w:div w:id="101793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057614">
      <w:bodyDiv w:val="1"/>
      <w:marLeft w:val="0"/>
      <w:marRight w:val="0"/>
      <w:marTop w:val="0"/>
      <w:marBottom w:val="0"/>
      <w:divBdr>
        <w:top w:val="none" w:sz="0" w:space="0" w:color="auto"/>
        <w:left w:val="none" w:sz="0" w:space="0" w:color="auto"/>
        <w:bottom w:val="none" w:sz="0" w:space="0" w:color="auto"/>
        <w:right w:val="none" w:sz="0" w:space="0" w:color="auto"/>
      </w:divBdr>
      <w:divsChild>
        <w:div w:id="1964269213">
          <w:marLeft w:val="0"/>
          <w:marRight w:val="0"/>
          <w:marTop w:val="0"/>
          <w:marBottom w:val="0"/>
          <w:divBdr>
            <w:top w:val="none" w:sz="0" w:space="0" w:color="auto"/>
            <w:left w:val="none" w:sz="0" w:space="0" w:color="auto"/>
            <w:bottom w:val="none" w:sz="0" w:space="0" w:color="auto"/>
            <w:right w:val="none" w:sz="0" w:space="0" w:color="auto"/>
          </w:divBdr>
          <w:divsChild>
            <w:div w:id="578518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167437">
      <w:bodyDiv w:val="1"/>
      <w:marLeft w:val="0"/>
      <w:marRight w:val="0"/>
      <w:marTop w:val="0"/>
      <w:marBottom w:val="0"/>
      <w:divBdr>
        <w:top w:val="none" w:sz="0" w:space="0" w:color="auto"/>
        <w:left w:val="none" w:sz="0" w:space="0" w:color="auto"/>
        <w:bottom w:val="none" w:sz="0" w:space="0" w:color="auto"/>
        <w:right w:val="none" w:sz="0" w:space="0" w:color="auto"/>
      </w:divBdr>
      <w:divsChild>
        <w:div w:id="1969122047">
          <w:marLeft w:val="0"/>
          <w:marRight w:val="0"/>
          <w:marTop w:val="0"/>
          <w:marBottom w:val="0"/>
          <w:divBdr>
            <w:top w:val="none" w:sz="0" w:space="0" w:color="auto"/>
            <w:left w:val="none" w:sz="0" w:space="0" w:color="auto"/>
            <w:bottom w:val="none" w:sz="0" w:space="0" w:color="auto"/>
            <w:right w:val="none" w:sz="0" w:space="0" w:color="auto"/>
          </w:divBdr>
          <w:divsChild>
            <w:div w:id="763041339">
              <w:marLeft w:val="0"/>
              <w:marRight w:val="0"/>
              <w:marTop w:val="0"/>
              <w:marBottom w:val="0"/>
              <w:divBdr>
                <w:top w:val="none" w:sz="0" w:space="0" w:color="auto"/>
                <w:left w:val="none" w:sz="0" w:space="0" w:color="auto"/>
                <w:bottom w:val="none" w:sz="0" w:space="0" w:color="auto"/>
                <w:right w:val="none" w:sz="0" w:space="0" w:color="auto"/>
              </w:divBdr>
            </w:div>
            <w:div w:id="171253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900267">
      <w:bodyDiv w:val="1"/>
      <w:marLeft w:val="0"/>
      <w:marRight w:val="0"/>
      <w:marTop w:val="0"/>
      <w:marBottom w:val="0"/>
      <w:divBdr>
        <w:top w:val="none" w:sz="0" w:space="0" w:color="auto"/>
        <w:left w:val="none" w:sz="0" w:space="0" w:color="auto"/>
        <w:bottom w:val="none" w:sz="0" w:space="0" w:color="auto"/>
        <w:right w:val="none" w:sz="0" w:space="0" w:color="auto"/>
      </w:divBdr>
      <w:divsChild>
        <w:div w:id="1928346624">
          <w:marLeft w:val="0"/>
          <w:marRight w:val="0"/>
          <w:marTop w:val="0"/>
          <w:marBottom w:val="0"/>
          <w:divBdr>
            <w:top w:val="none" w:sz="0" w:space="0" w:color="auto"/>
            <w:left w:val="none" w:sz="0" w:space="0" w:color="auto"/>
            <w:bottom w:val="none" w:sz="0" w:space="0" w:color="auto"/>
            <w:right w:val="none" w:sz="0" w:space="0" w:color="auto"/>
          </w:divBdr>
          <w:divsChild>
            <w:div w:id="718624802">
              <w:marLeft w:val="0"/>
              <w:marRight w:val="0"/>
              <w:marTop w:val="0"/>
              <w:marBottom w:val="0"/>
              <w:divBdr>
                <w:top w:val="none" w:sz="0" w:space="0" w:color="auto"/>
                <w:left w:val="none" w:sz="0" w:space="0" w:color="auto"/>
                <w:bottom w:val="none" w:sz="0" w:space="0" w:color="auto"/>
                <w:right w:val="none" w:sz="0" w:space="0" w:color="auto"/>
              </w:divBdr>
            </w:div>
            <w:div w:id="1055200057">
              <w:marLeft w:val="0"/>
              <w:marRight w:val="0"/>
              <w:marTop w:val="0"/>
              <w:marBottom w:val="0"/>
              <w:divBdr>
                <w:top w:val="none" w:sz="0" w:space="0" w:color="auto"/>
                <w:left w:val="none" w:sz="0" w:space="0" w:color="auto"/>
                <w:bottom w:val="none" w:sz="0" w:space="0" w:color="auto"/>
                <w:right w:val="none" w:sz="0" w:space="0" w:color="auto"/>
              </w:divBdr>
            </w:div>
            <w:div w:id="1822496853">
              <w:marLeft w:val="0"/>
              <w:marRight w:val="0"/>
              <w:marTop w:val="0"/>
              <w:marBottom w:val="0"/>
              <w:divBdr>
                <w:top w:val="none" w:sz="0" w:space="0" w:color="auto"/>
                <w:left w:val="none" w:sz="0" w:space="0" w:color="auto"/>
                <w:bottom w:val="none" w:sz="0" w:space="0" w:color="auto"/>
                <w:right w:val="none" w:sz="0" w:space="0" w:color="auto"/>
              </w:divBdr>
            </w:div>
            <w:div w:id="234367023">
              <w:marLeft w:val="0"/>
              <w:marRight w:val="0"/>
              <w:marTop w:val="0"/>
              <w:marBottom w:val="0"/>
              <w:divBdr>
                <w:top w:val="none" w:sz="0" w:space="0" w:color="auto"/>
                <w:left w:val="none" w:sz="0" w:space="0" w:color="auto"/>
                <w:bottom w:val="none" w:sz="0" w:space="0" w:color="auto"/>
                <w:right w:val="none" w:sz="0" w:space="0" w:color="auto"/>
              </w:divBdr>
            </w:div>
            <w:div w:id="883981554">
              <w:marLeft w:val="0"/>
              <w:marRight w:val="0"/>
              <w:marTop w:val="0"/>
              <w:marBottom w:val="0"/>
              <w:divBdr>
                <w:top w:val="none" w:sz="0" w:space="0" w:color="auto"/>
                <w:left w:val="none" w:sz="0" w:space="0" w:color="auto"/>
                <w:bottom w:val="none" w:sz="0" w:space="0" w:color="auto"/>
                <w:right w:val="none" w:sz="0" w:space="0" w:color="auto"/>
              </w:divBdr>
            </w:div>
            <w:div w:id="2015186498">
              <w:marLeft w:val="0"/>
              <w:marRight w:val="0"/>
              <w:marTop w:val="0"/>
              <w:marBottom w:val="0"/>
              <w:divBdr>
                <w:top w:val="none" w:sz="0" w:space="0" w:color="auto"/>
                <w:left w:val="none" w:sz="0" w:space="0" w:color="auto"/>
                <w:bottom w:val="none" w:sz="0" w:space="0" w:color="auto"/>
                <w:right w:val="none" w:sz="0" w:space="0" w:color="auto"/>
              </w:divBdr>
            </w:div>
            <w:div w:id="1692417603">
              <w:marLeft w:val="0"/>
              <w:marRight w:val="0"/>
              <w:marTop w:val="0"/>
              <w:marBottom w:val="0"/>
              <w:divBdr>
                <w:top w:val="none" w:sz="0" w:space="0" w:color="auto"/>
                <w:left w:val="none" w:sz="0" w:space="0" w:color="auto"/>
                <w:bottom w:val="none" w:sz="0" w:space="0" w:color="auto"/>
                <w:right w:val="none" w:sz="0" w:space="0" w:color="auto"/>
              </w:divBdr>
            </w:div>
            <w:div w:id="707225244">
              <w:marLeft w:val="0"/>
              <w:marRight w:val="0"/>
              <w:marTop w:val="0"/>
              <w:marBottom w:val="0"/>
              <w:divBdr>
                <w:top w:val="none" w:sz="0" w:space="0" w:color="auto"/>
                <w:left w:val="none" w:sz="0" w:space="0" w:color="auto"/>
                <w:bottom w:val="none" w:sz="0" w:space="0" w:color="auto"/>
                <w:right w:val="none" w:sz="0" w:space="0" w:color="auto"/>
              </w:divBdr>
            </w:div>
            <w:div w:id="665861916">
              <w:marLeft w:val="0"/>
              <w:marRight w:val="0"/>
              <w:marTop w:val="0"/>
              <w:marBottom w:val="0"/>
              <w:divBdr>
                <w:top w:val="none" w:sz="0" w:space="0" w:color="auto"/>
                <w:left w:val="none" w:sz="0" w:space="0" w:color="auto"/>
                <w:bottom w:val="none" w:sz="0" w:space="0" w:color="auto"/>
                <w:right w:val="none" w:sz="0" w:space="0" w:color="auto"/>
              </w:divBdr>
            </w:div>
            <w:div w:id="1048796729">
              <w:marLeft w:val="0"/>
              <w:marRight w:val="0"/>
              <w:marTop w:val="0"/>
              <w:marBottom w:val="0"/>
              <w:divBdr>
                <w:top w:val="none" w:sz="0" w:space="0" w:color="auto"/>
                <w:left w:val="none" w:sz="0" w:space="0" w:color="auto"/>
                <w:bottom w:val="none" w:sz="0" w:space="0" w:color="auto"/>
                <w:right w:val="none" w:sz="0" w:space="0" w:color="auto"/>
              </w:divBdr>
            </w:div>
            <w:div w:id="1548370932">
              <w:marLeft w:val="0"/>
              <w:marRight w:val="0"/>
              <w:marTop w:val="0"/>
              <w:marBottom w:val="0"/>
              <w:divBdr>
                <w:top w:val="none" w:sz="0" w:space="0" w:color="auto"/>
                <w:left w:val="none" w:sz="0" w:space="0" w:color="auto"/>
                <w:bottom w:val="none" w:sz="0" w:space="0" w:color="auto"/>
                <w:right w:val="none" w:sz="0" w:space="0" w:color="auto"/>
              </w:divBdr>
            </w:div>
            <w:div w:id="38824642">
              <w:marLeft w:val="0"/>
              <w:marRight w:val="0"/>
              <w:marTop w:val="0"/>
              <w:marBottom w:val="0"/>
              <w:divBdr>
                <w:top w:val="none" w:sz="0" w:space="0" w:color="auto"/>
                <w:left w:val="none" w:sz="0" w:space="0" w:color="auto"/>
                <w:bottom w:val="none" w:sz="0" w:space="0" w:color="auto"/>
                <w:right w:val="none" w:sz="0" w:space="0" w:color="auto"/>
              </w:divBdr>
            </w:div>
            <w:div w:id="910386473">
              <w:marLeft w:val="0"/>
              <w:marRight w:val="0"/>
              <w:marTop w:val="0"/>
              <w:marBottom w:val="0"/>
              <w:divBdr>
                <w:top w:val="none" w:sz="0" w:space="0" w:color="auto"/>
                <w:left w:val="none" w:sz="0" w:space="0" w:color="auto"/>
                <w:bottom w:val="none" w:sz="0" w:space="0" w:color="auto"/>
                <w:right w:val="none" w:sz="0" w:space="0" w:color="auto"/>
              </w:divBdr>
            </w:div>
            <w:div w:id="112601154">
              <w:marLeft w:val="0"/>
              <w:marRight w:val="0"/>
              <w:marTop w:val="0"/>
              <w:marBottom w:val="0"/>
              <w:divBdr>
                <w:top w:val="none" w:sz="0" w:space="0" w:color="auto"/>
                <w:left w:val="none" w:sz="0" w:space="0" w:color="auto"/>
                <w:bottom w:val="none" w:sz="0" w:space="0" w:color="auto"/>
                <w:right w:val="none" w:sz="0" w:space="0" w:color="auto"/>
              </w:divBdr>
            </w:div>
            <w:div w:id="190725533">
              <w:marLeft w:val="0"/>
              <w:marRight w:val="0"/>
              <w:marTop w:val="0"/>
              <w:marBottom w:val="0"/>
              <w:divBdr>
                <w:top w:val="none" w:sz="0" w:space="0" w:color="auto"/>
                <w:left w:val="none" w:sz="0" w:space="0" w:color="auto"/>
                <w:bottom w:val="none" w:sz="0" w:space="0" w:color="auto"/>
                <w:right w:val="none" w:sz="0" w:space="0" w:color="auto"/>
              </w:divBdr>
            </w:div>
            <w:div w:id="1294139622">
              <w:marLeft w:val="0"/>
              <w:marRight w:val="0"/>
              <w:marTop w:val="0"/>
              <w:marBottom w:val="0"/>
              <w:divBdr>
                <w:top w:val="none" w:sz="0" w:space="0" w:color="auto"/>
                <w:left w:val="none" w:sz="0" w:space="0" w:color="auto"/>
                <w:bottom w:val="none" w:sz="0" w:space="0" w:color="auto"/>
                <w:right w:val="none" w:sz="0" w:space="0" w:color="auto"/>
              </w:divBdr>
            </w:div>
            <w:div w:id="160778215">
              <w:marLeft w:val="0"/>
              <w:marRight w:val="0"/>
              <w:marTop w:val="0"/>
              <w:marBottom w:val="0"/>
              <w:divBdr>
                <w:top w:val="none" w:sz="0" w:space="0" w:color="auto"/>
                <w:left w:val="none" w:sz="0" w:space="0" w:color="auto"/>
                <w:bottom w:val="none" w:sz="0" w:space="0" w:color="auto"/>
                <w:right w:val="none" w:sz="0" w:space="0" w:color="auto"/>
              </w:divBdr>
            </w:div>
            <w:div w:id="2053290">
              <w:marLeft w:val="0"/>
              <w:marRight w:val="0"/>
              <w:marTop w:val="0"/>
              <w:marBottom w:val="0"/>
              <w:divBdr>
                <w:top w:val="none" w:sz="0" w:space="0" w:color="auto"/>
                <w:left w:val="none" w:sz="0" w:space="0" w:color="auto"/>
                <w:bottom w:val="none" w:sz="0" w:space="0" w:color="auto"/>
                <w:right w:val="none" w:sz="0" w:space="0" w:color="auto"/>
              </w:divBdr>
            </w:div>
            <w:div w:id="40973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380797">
      <w:bodyDiv w:val="1"/>
      <w:marLeft w:val="0"/>
      <w:marRight w:val="0"/>
      <w:marTop w:val="0"/>
      <w:marBottom w:val="0"/>
      <w:divBdr>
        <w:top w:val="none" w:sz="0" w:space="0" w:color="auto"/>
        <w:left w:val="none" w:sz="0" w:space="0" w:color="auto"/>
        <w:bottom w:val="none" w:sz="0" w:space="0" w:color="auto"/>
        <w:right w:val="none" w:sz="0" w:space="0" w:color="auto"/>
      </w:divBdr>
      <w:divsChild>
        <w:div w:id="1110783839">
          <w:marLeft w:val="0"/>
          <w:marRight w:val="0"/>
          <w:marTop w:val="0"/>
          <w:marBottom w:val="0"/>
          <w:divBdr>
            <w:top w:val="none" w:sz="0" w:space="0" w:color="auto"/>
            <w:left w:val="none" w:sz="0" w:space="0" w:color="auto"/>
            <w:bottom w:val="none" w:sz="0" w:space="0" w:color="auto"/>
            <w:right w:val="none" w:sz="0" w:space="0" w:color="auto"/>
          </w:divBdr>
          <w:divsChild>
            <w:div w:id="1869490058">
              <w:marLeft w:val="0"/>
              <w:marRight w:val="0"/>
              <w:marTop w:val="0"/>
              <w:marBottom w:val="0"/>
              <w:divBdr>
                <w:top w:val="none" w:sz="0" w:space="0" w:color="auto"/>
                <w:left w:val="none" w:sz="0" w:space="0" w:color="auto"/>
                <w:bottom w:val="none" w:sz="0" w:space="0" w:color="auto"/>
                <w:right w:val="none" w:sz="0" w:space="0" w:color="auto"/>
              </w:divBdr>
            </w:div>
            <w:div w:id="1763912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280227">
      <w:bodyDiv w:val="1"/>
      <w:marLeft w:val="0"/>
      <w:marRight w:val="0"/>
      <w:marTop w:val="0"/>
      <w:marBottom w:val="0"/>
      <w:divBdr>
        <w:top w:val="none" w:sz="0" w:space="0" w:color="auto"/>
        <w:left w:val="none" w:sz="0" w:space="0" w:color="auto"/>
        <w:bottom w:val="none" w:sz="0" w:space="0" w:color="auto"/>
        <w:right w:val="none" w:sz="0" w:space="0" w:color="auto"/>
      </w:divBdr>
      <w:divsChild>
        <w:div w:id="269550695">
          <w:marLeft w:val="0"/>
          <w:marRight w:val="0"/>
          <w:marTop w:val="0"/>
          <w:marBottom w:val="0"/>
          <w:divBdr>
            <w:top w:val="none" w:sz="0" w:space="0" w:color="auto"/>
            <w:left w:val="none" w:sz="0" w:space="0" w:color="auto"/>
            <w:bottom w:val="none" w:sz="0" w:space="0" w:color="auto"/>
            <w:right w:val="none" w:sz="0" w:space="0" w:color="auto"/>
          </w:divBdr>
          <w:divsChild>
            <w:div w:id="1025788427">
              <w:marLeft w:val="0"/>
              <w:marRight w:val="0"/>
              <w:marTop w:val="0"/>
              <w:marBottom w:val="0"/>
              <w:divBdr>
                <w:top w:val="none" w:sz="0" w:space="0" w:color="auto"/>
                <w:left w:val="none" w:sz="0" w:space="0" w:color="auto"/>
                <w:bottom w:val="none" w:sz="0" w:space="0" w:color="auto"/>
                <w:right w:val="none" w:sz="0" w:space="0" w:color="auto"/>
              </w:divBdr>
            </w:div>
            <w:div w:id="661082001">
              <w:marLeft w:val="0"/>
              <w:marRight w:val="0"/>
              <w:marTop w:val="0"/>
              <w:marBottom w:val="0"/>
              <w:divBdr>
                <w:top w:val="none" w:sz="0" w:space="0" w:color="auto"/>
                <w:left w:val="none" w:sz="0" w:space="0" w:color="auto"/>
                <w:bottom w:val="none" w:sz="0" w:space="0" w:color="auto"/>
                <w:right w:val="none" w:sz="0" w:space="0" w:color="auto"/>
              </w:divBdr>
            </w:div>
            <w:div w:id="197202859">
              <w:marLeft w:val="0"/>
              <w:marRight w:val="0"/>
              <w:marTop w:val="0"/>
              <w:marBottom w:val="0"/>
              <w:divBdr>
                <w:top w:val="none" w:sz="0" w:space="0" w:color="auto"/>
                <w:left w:val="none" w:sz="0" w:space="0" w:color="auto"/>
                <w:bottom w:val="none" w:sz="0" w:space="0" w:color="auto"/>
                <w:right w:val="none" w:sz="0" w:space="0" w:color="auto"/>
              </w:divBdr>
            </w:div>
            <w:div w:id="80370411">
              <w:marLeft w:val="0"/>
              <w:marRight w:val="0"/>
              <w:marTop w:val="0"/>
              <w:marBottom w:val="0"/>
              <w:divBdr>
                <w:top w:val="none" w:sz="0" w:space="0" w:color="auto"/>
                <w:left w:val="none" w:sz="0" w:space="0" w:color="auto"/>
                <w:bottom w:val="none" w:sz="0" w:space="0" w:color="auto"/>
                <w:right w:val="none" w:sz="0" w:space="0" w:color="auto"/>
              </w:divBdr>
            </w:div>
            <w:div w:id="2146269272">
              <w:marLeft w:val="0"/>
              <w:marRight w:val="0"/>
              <w:marTop w:val="0"/>
              <w:marBottom w:val="0"/>
              <w:divBdr>
                <w:top w:val="none" w:sz="0" w:space="0" w:color="auto"/>
                <w:left w:val="none" w:sz="0" w:space="0" w:color="auto"/>
                <w:bottom w:val="none" w:sz="0" w:space="0" w:color="auto"/>
                <w:right w:val="none" w:sz="0" w:space="0" w:color="auto"/>
              </w:divBdr>
            </w:div>
            <w:div w:id="1770735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956647">
      <w:bodyDiv w:val="1"/>
      <w:marLeft w:val="0"/>
      <w:marRight w:val="0"/>
      <w:marTop w:val="0"/>
      <w:marBottom w:val="0"/>
      <w:divBdr>
        <w:top w:val="none" w:sz="0" w:space="0" w:color="auto"/>
        <w:left w:val="none" w:sz="0" w:space="0" w:color="auto"/>
        <w:bottom w:val="none" w:sz="0" w:space="0" w:color="auto"/>
        <w:right w:val="none" w:sz="0" w:space="0" w:color="auto"/>
      </w:divBdr>
      <w:divsChild>
        <w:div w:id="804931895">
          <w:marLeft w:val="0"/>
          <w:marRight w:val="0"/>
          <w:marTop w:val="0"/>
          <w:marBottom w:val="0"/>
          <w:divBdr>
            <w:top w:val="none" w:sz="0" w:space="0" w:color="auto"/>
            <w:left w:val="none" w:sz="0" w:space="0" w:color="auto"/>
            <w:bottom w:val="none" w:sz="0" w:space="0" w:color="auto"/>
            <w:right w:val="none" w:sz="0" w:space="0" w:color="auto"/>
          </w:divBdr>
          <w:divsChild>
            <w:div w:id="2052342916">
              <w:marLeft w:val="0"/>
              <w:marRight w:val="0"/>
              <w:marTop w:val="0"/>
              <w:marBottom w:val="0"/>
              <w:divBdr>
                <w:top w:val="none" w:sz="0" w:space="0" w:color="auto"/>
                <w:left w:val="none" w:sz="0" w:space="0" w:color="auto"/>
                <w:bottom w:val="none" w:sz="0" w:space="0" w:color="auto"/>
                <w:right w:val="none" w:sz="0" w:space="0" w:color="auto"/>
              </w:divBdr>
            </w:div>
            <w:div w:id="103114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501479">
      <w:bodyDiv w:val="1"/>
      <w:marLeft w:val="0"/>
      <w:marRight w:val="0"/>
      <w:marTop w:val="0"/>
      <w:marBottom w:val="0"/>
      <w:divBdr>
        <w:top w:val="none" w:sz="0" w:space="0" w:color="auto"/>
        <w:left w:val="none" w:sz="0" w:space="0" w:color="auto"/>
        <w:bottom w:val="none" w:sz="0" w:space="0" w:color="auto"/>
        <w:right w:val="none" w:sz="0" w:space="0" w:color="auto"/>
      </w:divBdr>
      <w:divsChild>
        <w:div w:id="1821574554">
          <w:marLeft w:val="0"/>
          <w:marRight w:val="0"/>
          <w:marTop w:val="0"/>
          <w:marBottom w:val="0"/>
          <w:divBdr>
            <w:top w:val="none" w:sz="0" w:space="0" w:color="auto"/>
            <w:left w:val="none" w:sz="0" w:space="0" w:color="auto"/>
            <w:bottom w:val="none" w:sz="0" w:space="0" w:color="auto"/>
            <w:right w:val="none" w:sz="0" w:space="0" w:color="auto"/>
          </w:divBdr>
          <w:divsChild>
            <w:div w:id="843013295">
              <w:marLeft w:val="0"/>
              <w:marRight w:val="0"/>
              <w:marTop w:val="0"/>
              <w:marBottom w:val="0"/>
              <w:divBdr>
                <w:top w:val="none" w:sz="0" w:space="0" w:color="auto"/>
                <w:left w:val="none" w:sz="0" w:space="0" w:color="auto"/>
                <w:bottom w:val="none" w:sz="0" w:space="0" w:color="auto"/>
                <w:right w:val="none" w:sz="0" w:space="0" w:color="auto"/>
              </w:divBdr>
            </w:div>
            <w:div w:id="114871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155096">
      <w:bodyDiv w:val="1"/>
      <w:marLeft w:val="0"/>
      <w:marRight w:val="0"/>
      <w:marTop w:val="0"/>
      <w:marBottom w:val="0"/>
      <w:divBdr>
        <w:top w:val="none" w:sz="0" w:space="0" w:color="auto"/>
        <w:left w:val="none" w:sz="0" w:space="0" w:color="auto"/>
        <w:bottom w:val="none" w:sz="0" w:space="0" w:color="auto"/>
        <w:right w:val="none" w:sz="0" w:space="0" w:color="auto"/>
      </w:divBdr>
      <w:divsChild>
        <w:div w:id="1430926770">
          <w:marLeft w:val="0"/>
          <w:marRight w:val="0"/>
          <w:marTop w:val="0"/>
          <w:marBottom w:val="0"/>
          <w:divBdr>
            <w:top w:val="none" w:sz="0" w:space="0" w:color="auto"/>
            <w:left w:val="none" w:sz="0" w:space="0" w:color="auto"/>
            <w:bottom w:val="none" w:sz="0" w:space="0" w:color="auto"/>
            <w:right w:val="none" w:sz="0" w:space="0" w:color="auto"/>
          </w:divBdr>
          <w:divsChild>
            <w:div w:id="1906645726">
              <w:marLeft w:val="0"/>
              <w:marRight w:val="0"/>
              <w:marTop w:val="0"/>
              <w:marBottom w:val="0"/>
              <w:divBdr>
                <w:top w:val="none" w:sz="0" w:space="0" w:color="auto"/>
                <w:left w:val="none" w:sz="0" w:space="0" w:color="auto"/>
                <w:bottom w:val="none" w:sz="0" w:space="0" w:color="auto"/>
                <w:right w:val="none" w:sz="0" w:space="0" w:color="auto"/>
              </w:divBdr>
            </w:div>
            <w:div w:id="1382821806">
              <w:marLeft w:val="0"/>
              <w:marRight w:val="0"/>
              <w:marTop w:val="0"/>
              <w:marBottom w:val="0"/>
              <w:divBdr>
                <w:top w:val="none" w:sz="0" w:space="0" w:color="auto"/>
                <w:left w:val="none" w:sz="0" w:space="0" w:color="auto"/>
                <w:bottom w:val="none" w:sz="0" w:space="0" w:color="auto"/>
                <w:right w:val="none" w:sz="0" w:space="0" w:color="auto"/>
              </w:divBdr>
            </w:div>
            <w:div w:id="818962371">
              <w:marLeft w:val="0"/>
              <w:marRight w:val="0"/>
              <w:marTop w:val="0"/>
              <w:marBottom w:val="0"/>
              <w:divBdr>
                <w:top w:val="none" w:sz="0" w:space="0" w:color="auto"/>
                <w:left w:val="none" w:sz="0" w:space="0" w:color="auto"/>
                <w:bottom w:val="none" w:sz="0" w:space="0" w:color="auto"/>
                <w:right w:val="none" w:sz="0" w:space="0" w:color="auto"/>
              </w:divBdr>
            </w:div>
            <w:div w:id="1572159264">
              <w:marLeft w:val="0"/>
              <w:marRight w:val="0"/>
              <w:marTop w:val="0"/>
              <w:marBottom w:val="0"/>
              <w:divBdr>
                <w:top w:val="none" w:sz="0" w:space="0" w:color="auto"/>
                <w:left w:val="none" w:sz="0" w:space="0" w:color="auto"/>
                <w:bottom w:val="none" w:sz="0" w:space="0" w:color="auto"/>
                <w:right w:val="none" w:sz="0" w:space="0" w:color="auto"/>
              </w:divBdr>
            </w:div>
            <w:div w:id="1288896794">
              <w:marLeft w:val="0"/>
              <w:marRight w:val="0"/>
              <w:marTop w:val="0"/>
              <w:marBottom w:val="0"/>
              <w:divBdr>
                <w:top w:val="none" w:sz="0" w:space="0" w:color="auto"/>
                <w:left w:val="none" w:sz="0" w:space="0" w:color="auto"/>
                <w:bottom w:val="none" w:sz="0" w:space="0" w:color="auto"/>
                <w:right w:val="none" w:sz="0" w:space="0" w:color="auto"/>
              </w:divBdr>
            </w:div>
            <w:div w:id="1091127638">
              <w:marLeft w:val="0"/>
              <w:marRight w:val="0"/>
              <w:marTop w:val="0"/>
              <w:marBottom w:val="0"/>
              <w:divBdr>
                <w:top w:val="none" w:sz="0" w:space="0" w:color="auto"/>
                <w:left w:val="none" w:sz="0" w:space="0" w:color="auto"/>
                <w:bottom w:val="none" w:sz="0" w:space="0" w:color="auto"/>
                <w:right w:val="none" w:sz="0" w:space="0" w:color="auto"/>
              </w:divBdr>
            </w:div>
            <w:div w:id="180437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2042</Words>
  <Characters>11643</Characters>
  <Application>Microsoft Office Word</Application>
  <DocSecurity>0</DocSecurity>
  <Lines>97</Lines>
  <Paragraphs>27</Paragraphs>
  <ScaleCrop>false</ScaleCrop>
  <Company/>
  <LinksUpToDate>false</LinksUpToDate>
  <CharactersWithSpaces>13658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Sonya Dallat</dc:creator>
  <cp:keywords/>
  <dc:description/>
  <cp:lastModifiedBy>Sonya Dallat</cp:lastModifiedBy>
  <cp:revision>2</cp:revision>
  <dcterms:created xsi:type="dcterms:W3CDTF">2025-05-02T13:28:00Z</dcterms:created>
  <dcterms:modified xsi:type="dcterms:W3CDTF">2025-05-02T13:28:00Z</dcterms:modified>
</cp:coreProperties>
</file>